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9DB9" w14:textId="31F8BDF6" w:rsidR="00AA6F46" w:rsidRDefault="00AA6F46" w:rsidP="00AA6F46">
      <w:r>
        <w:t>Stirchley Queries:</w:t>
      </w:r>
    </w:p>
    <w:p w14:paraId="5FE4C87A" w14:textId="77777777" w:rsidR="00AA6F46" w:rsidRDefault="00AA6F46" w:rsidP="00AA6F46">
      <w:pPr>
        <w:pStyle w:val="ListParagraph"/>
      </w:pPr>
    </w:p>
    <w:p w14:paraId="2237BF42" w14:textId="77777777" w:rsidR="00534226" w:rsidRDefault="00AA6F46" w:rsidP="00AA6F46">
      <w:pPr>
        <w:pStyle w:val="ListParagraph"/>
        <w:numPr>
          <w:ilvl w:val="0"/>
          <w:numId w:val="2"/>
        </w:numPr>
      </w:pPr>
      <w:r w:rsidRPr="00AA6F46">
        <w:t>N</w:t>
      </w:r>
      <w:r w:rsidR="00173C95" w:rsidRPr="00AA6F46">
        <w:t>eed a full analysis of the unpresented payments and unpresented receipt</w:t>
      </w:r>
      <w:r w:rsidR="00DF16F1" w:rsidRPr="00AA6F46">
        <w:t xml:space="preserve">s </w:t>
      </w:r>
      <w:r w:rsidR="00173C95" w:rsidRPr="00AA6F46">
        <w:t>in the year end bank reconciliation.</w:t>
      </w:r>
      <w:r w:rsidR="00534226">
        <w:t xml:space="preserve"> </w:t>
      </w:r>
    </w:p>
    <w:p w14:paraId="4686AD5C" w14:textId="359B6CB0" w:rsidR="00534226" w:rsidRDefault="00534226" w:rsidP="00534226">
      <w:pPr>
        <w:pStyle w:val="ListParagraph"/>
        <w:rPr>
          <w:color w:val="C00000"/>
        </w:rPr>
      </w:pPr>
      <w:r>
        <w:rPr>
          <w:color w:val="C00000"/>
        </w:rPr>
        <w:t xml:space="preserve">The first four </w:t>
      </w:r>
      <w:r w:rsidR="00FE0117">
        <w:rPr>
          <w:color w:val="C00000"/>
        </w:rPr>
        <w:t xml:space="preserve">unpresented </w:t>
      </w:r>
      <w:r>
        <w:rPr>
          <w:color w:val="C00000"/>
        </w:rPr>
        <w:t>payments on the list are errors (duplicates or reissued invoices) which have been journaled out in Q1 22/23</w:t>
      </w:r>
    </w:p>
    <w:p w14:paraId="738E7BF9" w14:textId="77777777" w:rsidR="00534226" w:rsidRDefault="00534226" w:rsidP="00534226">
      <w:pPr>
        <w:pStyle w:val="ListParagraph"/>
        <w:rPr>
          <w:color w:val="C00000"/>
        </w:rPr>
      </w:pPr>
      <w:r>
        <w:rPr>
          <w:color w:val="C00000"/>
        </w:rPr>
        <w:t>Payments five to twelve are outstanding payments paid in Q1</w:t>
      </w:r>
    </w:p>
    <w:p w14:paraId="2C668731" w14:textId="77777777" w:rsidR="00534226" w:rsidRDefault="00534226" w:rsidP="00534226">
      <w:pPr>
        <w:pStyle w:val="ListParagraph"/>
        <w:rPr>
          <w:color w:val="C00000"/>
        </w:rPr>
      </w:pPr>
      <w:r>
        <w:rPr>
          <w:color w:val="C00000"/>
        </w:rPr>
        <w:t xml:space="preserve">Payments </w:t>
      </w:r>
      <w:proofErr w:type="gramStart"/>
      <w:r>
        <w:rPr>
          <w:color w:val="C00000"/>
        </w:rPr>
        <w:t>13  -</w:t>
      </w:r>
      <w:proofErr w:type="gramEnd"/>
      <w:r>
        <w:rPr>
          <w:color w:val="C00000"/>
        </w:rPr>
        <w:t xml:space="preserve"> 30 are all month 12 salary deductions taken in Q1</w:t>
      </w:r>
    </w:p>
    <w:p w14:paraId="20132F15" w14:textId="77777777" w:rsidR="00534226" w:rsidRDefault="00534226" w:rsidP="00534226">
      <w:pPr>
        <w:pStyle w:val="ListParagraph"/>
        <w:rPr>
          <w:color w:val="C00000"/>
        </w:rPr>
      </w:pPr>
      <w:r>
        <w:rPr>
          <w:color w:val="C00000"/>
        </w:rPr>
        <w:t>Payments 31 – 34 are all outstanding payments paid in Q1</w:t>
      </w:r>
    </w:p>
    <w:p w14:paraId="6A7667CE" w14:textId="77777777" w:rsidR="00FE0117" w:rsidRDefault="00534226" w:rsidP="00534226">
      <w:pPr>
        <w:pStyle w:val="ListParagraph"/>
        <w:rPr>
          <w:color w:val="C00000"/>
        </w:rPr>
      </w:pPr>
      <w:r>
        <w:rPr>
          <w:color w:val="C00000"/>
        </w:rPr>
        <w:t>Payments 35 – 40 are all future dated standing order payments that will be cashed off as they come due.</w:t>
      </w:r>
    </w:p>
    <w:p w14:paraId="133A0BEE" w14:textId="77777777" w:rsidR="00FE0117" w:rsidRDefault="00FE0117" w:rsidP="00534226">
      <w:pPr>
        <w:pStyle w:val="ListParagraph"/>
        <w:rPr>
          <w:color w:val="C00000"/>
        </w:rPr>
      </w:pPr>
      <w:r>
        <w:rPr>
          <w:color w:val="C00000"/>
        </w:rPr>
        <w:t>Unpresented Receipts</w:t>
      </w:r>
    </w:p>
    <w:p w14:paraId="2FE0FD2D" w14:textId="16ED96F6" w:rsidR="00FE0117" w:rsidRDefault="00FE0117" w:rsidP="00534226">
      <w:pPr>
        <w:pStyle w:val="ListParagraph"/>
        <w:rPr>
          <w:color w:val="C00000"/>
        </w:rPr>
      </w:pPr>
      <w:r>
        <w:rPr>
          <w:color w:val="C00000"/>
        </w:rPr>
        <w:t>The first two invoices for Hire of chat room have been journaled out in Q1 – relate to a refunded invoice</w:t>
      </w:r>
    </w:p>
    <w:p w14:paraId="271F772C" w14:textId="688415FF" w:rsidR="00FE0117" w:rsidRDefault="00FE0117" w:rsidP="00534226">
      <w:pPr>
        <w:pStyle w:val="ListParagraph"/>
        <w:rPr>
          <w:color w:val="C00000"/>
        </w:rPr>
      </w:pPr>
      <w:r>
        <w:rPr>
          <w:color w:val="C00000"/>
        </w:rPr>
        <w:t>The third invoice has been paid in Q1</w:t>
      </w:r>
      <w:r w:rsidR="003574FA">
        <w:rPr>
          <w:color w:val="C00000"/>
        </w:rPr>
        <w:t xml:space="preserve"> </w:t>
      </w:r>
    </w:p>
    <w:p w14:paraId="30DB6D8B" w14:textId="1169D33C" w:rsidR="0016534D" w:rsidRPr="00AA6F46" w:rsidRDefault="00FE0117" w:rsidP="00534226">
      <w:pPr>
        <w:pStyle w:val="ListParagraph"/>
      </w:pPr>
      <w:r>
        <w:rPr>
          <w:color w:val="C00000"/>
        </w:rPr>
        <w:t>The interest was received in our account in Q1</w:t>
      </w:r>
      <w:r w:rsidR="003574FA">
        <w:rPr>
          <w:color w:val="00B0F0"/>
        </w:rPr>
        <w:t xml:space="preserve"> Update – All outstanding receipts &amp; payments reversed out and left as adjustments to correct for duplication</w:t>
      </w:r>
      <w:r w:rsidR="00AA6F46">
        <w:br/>
      </w:r>
    </w:p>
    <w:p w14:paraId="002D2607" w14:textId="77777777" w:rsidR="00534226" w:rsidRDefault="00AA6F46" w:rsidP="00AA6F46">
      <w:pPr>
        <w:pStyle w:val="ListParagraph"/>
        <w:numPr>
          <w:ilvl w:val="0"/>
          <w:numId w:val="2"/>
        </w:numPr>
      </w:pPr>
      <w:r w:rsidRPr="00AA6F46">
        <w:t>F</w:t>
      </w:r>
      <w:r w:rsidR="00331C65" w:rsidRPr="00AA6F46">
        <w:t xml:space="preserve">urlough payments </w:t>
      </w:r>
      <w:r w:rsidRPr="00AA6F46">
        <w:t>should be in other income (grants) rather than set off against staff costs.</w:t>
      </w:r>
    </w:p>
    <w:p w14:paraId="024D9CD6" w14:textId="58D70F36" w:rsidR="0016534D" w:rsidRPr="00AA6F46" w:rsidRDefault="00534226" w:rsidP="00534226">
      <w:pPr>
        <w:pStyle w:val="ListParagraph"/>
      </w:pPr>
      <w:r>
        <w:rPr>
          <w:color w:val="C00000"/>
        </w:rPr>
        <w:t>The set up on the cost code has been amended to record furlough payments to other income.  Copy of updated annual return attached.</w:t>
      </w:r>
      <w:r w:rsidR="00AA6F46">
        <w:br/>
      </w:r>
    </w:p>
    <w:p w14:paraId="5ACD6496" w14:textId="44509761" w:rsidR="0016534D" w:rsidRPr="00AA6F46" w:rsidRDefault="0016534D" w:rsidP="00AA6F46">
      <w:pPr>
        <w:pStyle w:val="ListParagraph"/>
        <w:numPr>
          <w:ilvl w:val="0"/>
          <w:numId w:val="2"/>
        </w:numPr>
      </w:pPr>
      <w:r w:rsidRPr="00AA6F46">
        <w:t>VAT</w:t>
      </w:r>
      <w:r w:rsidR="00737CFD" w:rsidRPr="00AA6F46">
        <w:t xml:space="preserve"> </w:t>
      </w:r>
      <w:r w:rsidR="00AA6F46" w:rsidRPr="00AA6F46">
        <w:t>debtor is</w:t>
      </w:r>
      <w:r w:rsidR="00737CFD" w:rsidRPr="00AA6F46">
        <w:t xml:space="preserve"> </w:t>
      </w:r>
      <w:r w:rsidR="00F33423" w:rsidRPr="00AA6F46">
        <w:t xml:space="preserve">£6,089.83 per Scribe balance sheet </w:t>
      </w:r>
      <w:r w:rsidR="00AA6F46" w:rsidRPr="00AA6F46">
        <w:t>(</w:t>
      </w:r>
      <w:proofErr w:type="spellStart"/>
      <w:proofErr w:type="gramStart"/>
      <w:r w:rsidR="00AA6F46" w:rsidRPr="00AA6F46">
        <w:t>ie</w:t>
      </w:r>
      <w:proofErr w:type="spellEnd"/>
      <w:proofErr w:type="gramEnd"/>
      <w:r w:rsidR="00AA6F46" w:rsidRPr="00AA6F46">
        <w:t xml:space="preserve"> the VAT control account balance) </w:t>
      </w:r>
      <w:r w:rsidR="00F33423" w:rsidRPr="00AA6F46">
        <w:t xml:space="preserve">– how does this reconcile to the </w:t>
      </w:r>
      <w:r w:rsidR="00AA6F46" w:rsidRPr="00AA6F46">
        <w:t xml:space="preserve">quarter four </w:t>
      </w:r>
      <w:r w:rsidR="00F33423" w:rsidRPr="00AA6F46">
        <w:t>vat re</w:t>
      </w:r>
      <w:r w:rsidR="00DF16F1" w:rsidRPr="00AA6F46">
        <w:t xml:space="preserve">turn </w:t>
      </w:r>
      <w:r w:rsidR="00F33423" w:rsidRPr="00AA6F46">
        <w:t>outstanding at the year end</w:t>
      </w:r>
      <w:r w:rsidR="00AA6F46" w:rsidRPr="00AA6F46">
        <w:t>?</w:t>
      </w:r>
      <w:r w:rsidR="00534226">
        <w:t xml:space="preserve"> </w:t>
      </w:r>
      <w:r w:rsidR="00534226">
        <w:rPr>
          <w:color w:val="C00000"/>
        </w:rPr>
        <w:t>Q3 &amp; Q4 claims submitted together on 29</w:t>
      </w:r>
      <w:r w:rsidR="00534226" w:rsidRPr="00534226">
        <w:rPr>
          <w:color w:val="C00000"/>
          <w:vertAlign w:val="superscript"/>
        </w:rPr>
        <w:t>th</w:t>
      </w:r>
      <w:r w:rsidR="00534226">
        <w:rPr>
          <w:color w:val="C00000"/>
        </w:rPr>
        <w:t xml:space="preserve"> March.  Original claims and reconciliation spreadsheet attached (this is a scanned copy as the original is on another laptop at home) Unfortunately this still leaves a discrepancy of £28.86 which I haven’t found yet.  I will continue to look at this today and send what I find</w:t>
      </w:r>
      <w:r w:rsidR="003574FA">
        <w:rPr>
          <w:color w:val="C00000"/>
        </w:rPr>
        <w:t xml:space="preserve"> </w:t>
      </w:r>
      <w:r w:rsidR="003574FA">
        <w:rPr>
          <w:color w:val="00B0F0"/>
        </w:rPr>
        <w:t>– update – discrepancy relates to VAT on creditors at 31.3.21.  All VAT errors from 21/22 have been reversed out in 22/23 Q1 – proposal is to restate opening VAT position to reflect reclaimable sum and restate box 7 for previous year</w:t>
      </w:r>
      <w:r w:rsidR="00AA6F46">
        <w:br/>
      </w:r>
    </w:p>
    <w:p w14:paraId="2E8F3E26" w14:textId="2B45F3E6" w:rsidR="0016534D" w:rsidRPr="00AA6F46" w:rsidRDefault="00AA6F46" w:rsidP="00AA6F46">
      <w:pPr>
        <w:pStyle w:val="ListParagraph"/>
        <w:numPr>
          <w:ilvl w:val="0"/>
          <w:numId w:val="2"/>
        </w:numPr>
      </w:pPr>
      <w:r w:rsidRPr="00AA6F46">
        <w:t>C</w:t>
      </w:r>
      <w:r w:rsidR="002014E1" w:rsidRPr="00AA6F46">
        <w:t>an you provide a budgetary control</w:t>
      </w:r>
      <w:r w:rsidR="006E09B1" w:rsidRPr="00AA6F46">
        <w:t xml:space="preserve"> report</w:t>
      </w:r>
      <w:r w:rsidR="002014E1" w:rsidRPr="00AA6F46">
        <w:t xml:space="preserve"> provided to council during fourth quarter and the council date and minute where it is </w:t>
      </w:r>
      <w:proofErr w:type="gramStart"/>
      <w:r w:rsidR="002014E1" w:rsidRPr="00AA6F46">
        <w:t>reviewed.</w:t>
      </w:r>
      <w:proofErr w:type="gramEnd"/>
      <w:r w:rsidR="00534226">
        <w:t xml:space="preserve">  </w:t>
      </w:r>
      <w:r w:rsidR="00534226">
        <w:rPr>
          <w:color w:val="C00000"/>
        </w:rPr>
        <w:t xml:space="preserve">See minute reference FC/21/110 – committed spend report presented on 22 March – Appendix F – copy attached </w:t>
      </w:r>
      <w:r>
        <w:br/>
      </w:r>
    </w:p>
    <w:p w14:paraId="54D1056C" w14:textId="72C77298" w:rsidR="00AA6F46" w:rsidRPr="00AA6F46" w:rsidRDefault="00AA6F46" w:rsidP="00AA6F46">
      <w:pPr>
        <w:pStyle w:val="ListParagraph"/>
        <w:numPr>
          <w:ilvl w:val="0"/>
          <w:numId w:val="2"/>
        </w:numPr>
      </w:pPr>
      <w:r w:rsidRPr="00AA6F46">
        <w:t xml:space="preserve">Petty cash </w:t>
      </w:r>
      <w:r w:rsidR="00173C95" w:rsidRPr="00AA6F46">
        <w:t xml:space="preserve">£52.56 at y/e </w:t>
      </w:r>
      <w:r w:rsidRPr="00AA6F46">
        <w:t xml:space="preserve">- </w:t>
      </w:r>
      <w:r w:rsidR="00173C95" w:rsidRPr="00AA6F46">
        <w:t xml:space="preserve">has a councillor </w:t>
      </w:r>
      <w:r w:rsidRPr="00AA6F46">
        <w:t xml:space="preserve">(or the audit sub c/tee) </w:t>
      </w:r>
      <w:r w:rsidR="00173C95" w:rsidRPr="00AA6F46">
        <w:t xml:space="preserve">cashed this up and certified it? </w:t>
      </w:r>
      <w:r w:rsidR="00534226">
        <w:rPr>
          <w:color w:val="C00000"/>
        </w:rPr>
        <w:t xml:space="preserve">The audit </w:t>
      </w:r>
      <w:proofErr w:type="spellStart"/>
      <w:r w:rsidR="00534226">
        <w:rPr>
          <w:color w:val="C00000"/>
        </w:rPr>
        <w:t>sub committee</w:t>
      </w:r>
      <w:proofErr w:type="spellEnd"/>
      <w:r w:rsidR="00534226">
        <w:rPr>
          <w:color w:val="C00000"/>
        </w:rPr>
        <w:t xml:space="preserve"> met on 15 February at which point the petty cash did not balance.  A further meeting was planned on 11 March but at this time several staff had Covid (</w:t>
      </w:r>
      <w:proofErr w:type="spellStart"/>
      <w:r w:rsidR="00534226">
        <w:rPr>
          <w:color w:val="C00000"/>
        </w:rPr>
        <w:t>inc</w:t>
      </w:r>
      <w:proofErr w:type="spellEnd"/>
      <w:r w:rsidR="00534226">
        <w:rPr>
          <w:color w:val="C00000"/>
        </w:rPr>
        <w:t xml:space="preserve"> the Clerk, </w:t>
      </w:r>
      <w:proofErr w:type="gramStart"/>
      <w:r w:rsidR="00534226">
        <w:rPr>
          <w:color w:val="C00000"/>
        </w:rPr>
        <w:t>RFO  &amp;</w:t>
      </w:r>
      <w:proofErr w:type="gramEnd"/>
      <w:r w:rsidR="00534226">
        <w:rPr>
          <w:color w:val="C00000"/>
        </w:rPr>
        <w:t xml:space="preserve"> Deputy Clerk) so the meeting was cancelled so no councillor reconciliation has taken place.  The error was identified on 26</w:t>
      </w:r>
      <w:r w:rsidR="00534226" w:rsidRPr="00534226">
        <w:rPr>
          <w:color w:val="C00000"/>
          <w:vertAlign w:val="superscript"/>
        </w:rPr>
        <w:t>th</w:t>
      </w:r>
      <w:r w:rsidR="00534226">
        <w:rPr>
          <w:color w:val="C00000"/>
        </w:rPr>
        <w:t xml:space="preserve"> April (Payment 466 wrongly entered on scribe).  The cash book has been corrected but it needs a VAT journal in Q1 which has not yet been done. See petty cash account scan attached.</w:t>
      </w:r>
      <w:r w:rsidR="003574FA">
        <w:rPr>
          <w:color w:val="C00000"/>
        </w:rPr>
        <w:t xml:space="preserve"> </w:t>
      </w:r>
      <w:r w:rsidR="003574FA">
        <w:rPr>
          <w:color w:val="00B0F0"/>
        </w:rPr>
        <w:t>VAT journals all completed</w:t>
      </w:r>
      <w:r>
        <w:br/>
      </w:r>
    </w:p>
    <w:p w14:paraId="7607F877" w14:textId="72F0A6E1" w:rsidR="0016534D" w:rsidRPr="00AA6F46" w:rsidRDefault="00AA6F46" w:rsidP="00AA6F46">
      <w:pPr>
        <w:pStyle w:val="ListParagraph"/>
        <w:numPr>
          <w:ilvl w:val="0"/>
          <w:numId w:val="2"/>
        </w:numPr>
      </w:pPr>
      <w:r w:rsidRPr="00AA6F46">
        <w:t>Can you provide</w:t>
      </w:r>
      <w:r w:rsidR="00FA2F75" w:rsidRPr="00AA6F46">
        <w:t xml:space="preserve"> evidence to support the year end till balance of £418.02</w:t>
      </w:r>
      <w:r w:rsidRPr="00AA6F46">
        <w:t>?</w:t>
      </w:r>
      <w:r w:rsidR="00534226">
        <w:t xml:space="preserve"> – </w:t>
      </w:r>
      <w:r w:rsidR="00534226">
        <w:rPr>
          <w:color w:val="C00000"/>
        </w:rPr>
        <w:t xml:space="preserve">Due to Covid the till was not balanced at year end.  A reconciliation will be attempted today and till </w:t>
      </w:r>
      <w:r w:rsidR="00534226">
        <w:rPr>
          <w:color w:val="C00000"/>
        </w:rPr>
        <w:lastRenderedPageBreak/>
        <w:t>receipts used to back up the balance reported from the scribe balance reported</w:t>
      </w:r>
      <w:r>
        <w:br/>
      </w:r>
    </w:p>
    <w:p w14:paraId="2364761C" w14:textId="048A517D" w:rsidR="003630CC" w:rsidRDefault="00AA6F46" w:rsidP="003630CC">
      <w:pPr>
        <w:pStyle w:val="ListParagraph"/>
        <w:numPr>
          <w:ilvl w:val="0"/>
          <w:numId w:val="1"/>
        </w:numPr>
      </w:pPr>
      <w:r w:rsidRPr="00AA6F46">
        <w:t xml:space="preserve">Prior year end interim internal audit issues - </w:t>
      </w:r>
      <w:r w:rsidR="002014E1" w:rsidRPr="00AA6F46">
        <w:t xml:space="preserve">please provide an </w:t>
      </w:r>
      <w:proofErr w:type="gramStart"/>
      <w:r w:rsidR="002014E1" w:rsidRPr="00AA6F46">
        <w:t>commentary  to</w:t>
      </w:r>
      <w:proofErr w:type="gramEnd"/>
      <w:r w:rsidR="002014E1" w:rsidRPr="00AA6F46">
        <w:t xml:space="preserve"> update on council actions re our internal audit recommendations</w:t>
      </w:r>
      <w:r w:rsidR="00534226">
        <w:t xml:space="preserve"> – </w:t>
      </w:r>
      <w:r w:rsidR="00534226" w:rsidRPr="00451B83">
        <w:rPr>
          <w:color w:val="C00000"/>
        </w:rPr>
        <w:t>See annotated internal audit report sent yesterday</w:t>
      </w:r>
      <w:r w:rsidR="00472A6F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DE09B4E" wp14:editId="45A9036A">
                <wp:simplePos x="0" y="0"/>
                <wp:positionH relativeFrom="column">
                  <wp:posOffset>2171700</wp:posOffset>
                </wp:positionH>
                <wp:positionV relativeFrom="paragraph">
                  <wp:posOffset>969465</wp:posOffset>
                </wp:positionV>
                <wp:extent cx="360" cy="360"/>
                <wp:effectExtent l="38100" t="3810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AE3DD2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70.3pt;margin-top:75.6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">
                <v:imagedata r:id="rId9" o:title=""/>
              </v:shape>
            </w:pict>
          </mc:Fallback>
        </mc:AlternateContent>
      </w:r>
    </w:p>
    <w:sectPr w:rsidR="003630CC" w:rsidSect="007B719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2381"/>
    <w:multiLevelType w:val="hybridMultilevel"/>
    <w:tmpl w:val="29D42B6E"/>
    <w:lvl w:ilvl="0" w:tplc="BA04B9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21935"/>
    <w:multiLevelType w:val="hybridMultilevel"/>
    <w:tmpl w:val="8580E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580255">
    <w:abstractNumId w:val="0"/>
  </w:num>
  <w:num w:numId="2" w16cid:durableId="1274941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07"/>
    <w:rsid w:val="0014012E"/>
    <w:rsid w:val="00142A71"/>
    <w:rsid w:val="0016534D"/>
    <w:rsid w:val="00173C95"/>
    <w:rsid w:val="001E2DAA"/>
    <w:rsid w:val="002014E1"/>
    <w:rsid w:val="00307646"/>
    <w:rsid w:val="00331C65"/>
    <w:rsid w:val="003574FA"/>
    <w:rsid w:val="003630CC"/>
    <w:rsid w:val="00407C70"/>
    <w:rsid w:val="00451B83"/>
    <w:rsid w:val="00454008"/>
    <w:rsid w:val="00472A6F"/>
    <w:rsid w:val="005035EC"/>
    <w:rsid w:val="00534226"/>
    <w:rsid w:val="006034FA"/>
    <w:rsid w:val="00680E0E"/>
    <w:rsid w:val="006E09B1"/>
    <w:rsid w:val="007116B4"/>
    <w:rsid w:val="00720DE2"/>
    <w:rsid w:val="00737CFD"/>
    <w:rsid w:val="007B7199"/>
    <w:rsid w:val="008F3231"/>
    <w:rsid w:val="009502E3"/>
    <w:rsid w:val="009F21E2"/>
    <w:rsid w:val="00AA6F46"/>
    <w:rsid w:val="00B05646"/>
    <w:rsid w:val="00B812AF"/>
    <w:rsid w:val="00C27D07"/>
    <w:rsid w:val="00C83034"/>
    <w:rsid w:val="00DF16F1"/>
    <w:rsid w:val="00E64284"/>
    <w:rsid w:val="00ED3301"/>
    <w:rsid w:val="00F33423"/>
    <w:rsid w:val="00F41170"/>
    <w:rsid w:val="00FA2F75"/>
    <w:rsid w:val="00FE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C61B2"/>
  <w15:chartTrackingRefBased/>
  <w15:docId w15:val="{BF0171E5-A38F-4F6B-9D82-72F5477B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3T10:52:38.5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9dcef4-191a-4bb6-a6e9-b007cd60c6c7" xsi:nil="true"/>
    <lcf76f155ced4ddcb4097134ff3c332f xmlns="7ff8ff12-022c-4cb9-915a-06ca6135621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3C22BDD04344CA82024393AFAC29F" ma:contentTypeVersion="16" ma:contentTypeDescription="Create a new document." ma:contentTypeScope="" ma:versionID="759e8a01c2cfc5f53a274b6530ec9f08">
  <xsd:schema xmlns:xsd="http://www.w3.org/2001/XMLSchema" xmlns:xs="http://www.w3.org/2001/XMLSchema" xmlns:p="http://schemas.microsoft.com/office/2006/metadata/properties" xmlns:ns2="7ff8ff12-022c-4cb9-915a-06ca6135621b" xmlns:ns3="cd9dcef4-191a-4bb6-a6e9-b007cd60c6c7" targetNamespace="http://schemas.microsoft.com/office/2006/metadata/properties" ma:root="true" ma:fieldsID="c625066d67494d3a413b0733bc4797ba" ns2:_="" ns3:_="">
    <xsd:import namespace="7ff8ff12-022c-4cb9-915a-06ca6135621b"/>
    <xsd:import namespace="cd9dcef4-191a-4bb6-a6e9-b007cd60c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8ff12-022c-4cb9-915a-06ca61356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f61d93-4a02-4185-95f6-07780ff7bf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dcef4-191a-4bb6-a6e9-b007cd60c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4880a4-936c-4c77-911d-4833f8e69611}" ma:internalName="TaxCatchAll" ma:showField="CatchAllData" ma:web="cd9dcef4-191a-4bb6-a6e9-b007cd60c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076BA-0648-4200-B07E-3EB379C6F9C4}">
  <ds:schemaRefs>
    <ds:schemaRef ds:uri="http://schemas.microsoft.com/office/2006/metadata/properties"/>
    <ds:schemaRef ds:uri="http://schemas.microsoft.com/office/infopath/2007/PartnerControls"/>
    <ds:schemaRef ds:uri="cd9dcef4-191a-4bb6-a6e9-b007cd60c6c7"/>
    <ds:schemaRef ds:uri="7ff8ff12-022c-4cb9-915a-06ca6135621b"/>
  </ds:schemaRefs>
</ds:datastoreItem>
</file>

<file path=customXml/itemProps2.xml><?xml version="1.0" encoding="utf-8"?>
<ds:datastoreItem xmlns:ds="http://schemas.openxmlformats.org/officeDocument/2006/customXml" ds:itemID="{E58C7F12-6CF5-471D-84FA-488F8E7B6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8ff12-022c-4cb9-915a-06ca6135621b"/>
    <ds:schemaRef ds:uri="cd9dcef4-191a-4bb6-a6e9-b007cd60c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11C67-FEF8-4C7F-96E3-B642D35825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Henry</dc:creator>
  <cp:keywords/>
  <dc:description/>
  <cp:lastModifiedBy>Caroline Higgins</cp:lastModifiedBy>
  <cp:revision>2</cp:revision>
  <cp:lastPrinted>2022-06-28T11:30:00Z</cp:lastPrinted>
  <dcterms:created xsi:type="dcterms:W3CDTF">2022-07-14T12:04:00Z</dcterms:created>
  <dcterms:modified xsi:type="dcterms:W3CDTF">2022-07-14T12:04:00Z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0x0101000DD3C22BDD04344CA82024393AFAC29F</vt:lpwstr>
  </property>
  <property fmtid="{D5CDD505-2E9C-101B-9397-08002B2CF9AE}" pid="3" name="MediaServiceImageTags">
    <vt:lpwstr/>
  </property>
</Properties>
</file>