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97721" w14:textId="43ED53AA" w:rsidR="00C46835" w:rsidRPr="00390F52" w:rsidRDefault="00AD0BC1" w:rsidP="002C24B0">
      <w:pPr>
        <w:jc w:val="center"/>
      </w:pPr>
      <w:r w:rsidRPr="00390F52">
        <w:rPr>
          <w:noProof/>
          <w:color w:val="000000"/>
          <w:sz w:val="24"/>
          <w:szCs w:val="24"/>
          <w:lang w:eastAsia="en-GB"/>
        </w:rPr>
        <w:drawing>
          <wp:inline distT="0" distB="0" distL="0" distR="0" wp14:anchorId="478D94F9" wp14:editId="0B085C45">
            <wp:extent cx="2843095" cy="1143000"/>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886815" cy="1160577"/>
                    </a:xfrm>
                    <a:prstGeom prst="rect">
                      <a:avLst/>
                    </a:prstGeom>
                    <a:noFill/>
                    <a:ln>
                      <a:noFill/>
                    </a:ln>
                  </pic:spPr>
                </pic:pic>
              </a:graphicData>
            </a:graphic>
          </wp:inline>
        </w:drawing>
      </w:r>
    </w:p>
    <w:p w14:paraId="7BC1265F" w14:textId="1B64E1D6" w:rsidR="00D41ED9" w:rsidRPr="00390F52" w:rsidRDefault="00403324" w:rsidP="002C24B0">
      <w:r>
        <w:t>28</w:t>
      </w:r>
      <w:r w:rsidR="00AD0BC1" w:rsidRPr="00390F52">
        <w:t xml:space="preserve"> </w:t>
      </w:r>
      <w:r w:rsidR="008A317D" w:rsidRPr="00390F52">
        <w:t>November</w:t>
      </w:r>
      <w:r w:rsidR="00D41ED9" w:rsidRPr="00390F52">
        <w:t xml:space="preserve"> 2022</w:t>
      </w:r>
    </w:p>
    <w:p w14:paraId="0DFD9CB2" w14:textId="77777777" w:rsidR="00390F52" w:rsidRPr="00390F52" w:rsidRDefault="00390F52" w:rsidP="002C24B0"/>
    <w:p w14:paraId="3BE9FAC1" w14:textId="173D1CF0" w:rsidR="00D41ED9" w:rsidRPr="00390F52" w:rsidRDefault="00D41ED9" w:rsidP="002C24B0">
      <w:pPr>
        <w:jc w:val="center"/>
        <w:rPr>
          <w:b/>
          <w:sz w:val="32"/>
          <w:szCs w:val="32"/>
          <w:u w:val="single"/>
        </w:rPr>
      </w:pPr>
      <w:r w:rsidRPr="00390F52">
        <w:rPr>
          <w:b/>
          <w:sz w:val="32"/>
          <w:szCs w:val="32"/>
          <w:u w:val="single"/>
        </w:rPr>
        <w:t>FULL COUNCIL</w:t>
      </w:r>
    </w:p>
    <w:p w14:paraId="1E8BD252" w14:textId="77777777" w:rsidR="00390F52" w:rsidRPr="00390F52" w:rsidRDefault="00390F52" w:rsidP="002C24B0">
      <w:pPr>
        <w:jc w:val="center"/>
        <w:rPr>
          <w:b/>
          <w:sz w:val="16"/>
          <w:szCs w:val="16"/>
          <w:u w:val="single"/>
        </w:rPr>
      </w:pPr>
    </w:p>
    <w:p w14:paraId="1AC880B7" w14:textId="77777777" w:rsidR="00D41ED9" w:rsidRPr="00390F52" w:rsidRDefault="00D41ED9" w:rsidP="002C24B0">
      <w:pPr>
        <w:jc w:val="center"/>
        <w:rPr>
          <w:sz w:val="6"/>
          <w:szCs w:val="6"/>
        </w:rPr>
      </w:pPr>
    </w:p>
    <w:p w14:paraId="4B96C240" w14:textId="2C4BD0D8" w:rsidR="00FB0AB1" w:rsidRPr="00390F52" w:rsidRDefault="00D41ED9" w:rsidP="002C24B0">
      <w:pPr>
        <w:jc w:val="center"/>
        <w:rPr>
          <w:b/>
          <w:bCs/>
        </w:rPr>
      </w:pPr>
      <w:r w:rsidRPr="00390F52">
        <w:rPr>
          <w:b/>
          <w:bCs/>
        </w:rPr>
        <w:t>You are hereby summoned to attend a</w:t>
      </w:r>
      <w:r w:rsidR="00125150">
        <w:rPr>
          <w:b/>
          <w:bCs/>
        </w:rPr>
        <w:t xml:space="preserve"> </w:t>
      </w:r>
      <w:r w:rsidRPr="00390F52">
        <w:rPr>
          <w:b/>
          <w:bCs/>
        </w:rPr>
        <w:t xml:space="preserve">meeting of Stirchley and Brookside Parish Council </w:t>
      </w:r>
    </w:p>
    <w:p w14:paraId="4A5EEF33" w14:textId="77777777" w:rsidR="00FB0AB1" w:rsidRPr="00390F52" w:rsidRDefault="00D41ED9" w:rsidP="002C24B0">
      <w:pPr>
        <w:jc w:val="center"/>
      </w:pPr>
      <w:r w:rsidRPr="00390F52">
        <w:t>to be held on</w:t>
      </w:r>
      <w:r w:rsidR="00AD0BC1" w:rsidRPr="00390F52">
        <w:t xml:space="preserve"> </w:t>
      </w:r>
    </w:p>
    <w:p w14:paraId="7A6C2273" w14:textId="2358B873" w:rsidR="00FB0AB1" w:rsidRPr="00390F52" w:rsidRDefault="00BB45FA" w:rsidP="002C24B0">
      <w:pPr>
        <w:jc w:val="center"/>
        <w:rPr>
          <w:b/>
          <w:bCs/>
        </w:rPr>
      </w:pPr>
      <w:r>
        <w:rPr>
          <w:b/>
          <w:bCs/>
        </w:rPr>
        <w:t>Wedne</w:t>
      </w:r>
      <w:r w:rsidR="00D41ED9" w:rsidRPr="00390F52">
        <w:rPr>
          <w:b/>
          <w:bCs/>
        </w:rPr>
        <w:t xml:space="preserve">sday </w:t>
      </w:r>
      <w:r w:rsidR="00403324">
        <w:rPr>
          <w:b/>
          <w:bCs/>
        </w:rPr>
        <w:t>7</w:t>
      </w:r>
      <w:r w:rsidR="00403324" w:rsidRPr="00403324">
        <w:rPr>
          <w:b/>
          <w:bCs/>
          <w:vertAlign w:val="superscript"/>
        </w:rPr>
        <w:t>th</w:t>
      </w:r>
      <w:r w:rsidR="00D41ED9" w:rsidRPr="00390F52">
        <w:rPr>
          <w:b/>
          <w:bCs/>
        </w:rPr>
        <w:t xml:space="preserve"> </w:t>
      </w:r>
      <w:r w:rsidR="00403324">
        <w:rPr>
          <w:b/>
          <w:bCs/>
        </w:rPr>
        <w:t>December</w:t>
      </w:r>
      <w:r w:rsidR="00D41ED9" w:rsidRPr="00390F52">
        <w:rPr>
          <w:b/>
          <w:bCs/>
        </w:rPr>
        <w:t xml:space="preserve"> 2022 at </w:t>
      </w:r>
      <w:r w:rsidR="00E023B5" w:rsidRPr="00390F52">
        <w:rPr>
          <w:b/>
          <w:bCs/>
        </w:rPr>
        <w:t>7</w:t>
      </w:r>
      <w:r w:rsidR="00D41ED9" w:rsidRPr="00390F52">
        <w:rPr>
          <w:b/>
          <w:bCs/>
        </w:rPr>
        <w:t>:</w:t>
      </w:r>
      <w:r w:rsidR="00AD0BC1" w:rsidRPr="00390F52">
        <w:rPr>
          <w:b/>
          <w:bCs/>
        </w:rPr>
        <w:t>0</w:t>
      </w:r>
      <w:r w:rsidR="00D41ED9" w:rsidRPr="00390F52">
        <w:rPr>
          <w:b/>
          <w:bCs/>
        </w:rPr>
        <w:t xml:space="preserve">0pm at the Sambrook Centre, Stirchley </w:t>
      </w:r>
    </w:p>
    <w:p w14:paraId="7C680690" w14:textId="6644C81F" w:rsidR="00AD0BC1" w:rsidRPr="00390F52" w:rsidRDefault="00D41ED9" w:rsidP="002C24B0">
      <w:pPr>
        <w:jc w:val="center"/>
        <w:rPr>
          <w:b/>
          <w:bCs/>
        </w:rPr>
      </w:pPr>
      <w:r w:rsidRPr="00390F52">
        <w:rPr>
          <w:b/>
          <w:bCs/>
        </w:rPr>
        <w:t>for the transaction of the following business: -</w:t>
      </w:r>
    </w:p>
    <w:p w14:paraId="77BE3808" w14:textId="77777777" w:rsidR="00390F52" w:rsidRPr="00390F52" w:rsidRDefault="00390F52" w:rsidP="002C24B0">
      <w:pPr>
        <w:jc w:val="center"/>
        <w:rPr>
          <w:b/>
          <w:bCs/>
        </w:rPr>
      </w:pPr>
    </w:p>
    <w:p w14:paraId="0978D9AC" w14:textId="5C38F246" w:rsidR="00AD0BC1" w:rsidRPr="00390F52" w:rsidRDefault="00AD0BC1" w:rsidP="002C24B0">
      <w:pPr>
        <w:jc w:val="center"/>
        <w:rPr>
          <w:sz w:val="6"/>
          <w:szCs w:val="6"/>
        </w:rPr>
      </w:pPr>
    </w:p>
    <w:p w14:paraId="612A6542" w14:textId="577884E3" w:rsidR="00D41ED9" w:rsidRPr="00390F52" w:rsidRDefault="00D41ED9" w:rsidP="002C24B0">
      <w:pPr>
        <w:rPr>
          <w:bCs/>
        </w:rPr>
      </w:pPr>
      <w:r w:rsidRPr="00390F52">
        <w:rPr>
          <w:bCs/>
        </w:rPr>
        <w:t xml:space="preserve">Public Open Session – Maximum of 15 minutes. </w:t>
      </w:r>
    </w:p>
    <w:p w14:paraId="458EED94" w14:textId="77777777" w:rsidR="00390F52" w:rsidRPr="00390F52" w:rsidRDefault="00390F52" w:rsidP="002C24B0">
      <w:pPr>
        <w:rPr>
          <w:bCs/>
          <w:sz w:val="20"/>
          <w:szCs w:val="20"/>
        </w:rPr>
      </w:pPr>
    </w:p>
    <w:p w14:paraId="685406DB" w14:textId="24D2E9F6" w:rsidR="00D41ED9" w:rsidRPr="00390F52" w:rsidRDefault="00D41ED9" w:rsidP="002C24B0">
      <w:pPr>
        <w:jc w:val="center"/>
        <w:rPr>
          <w:b/>
          <w:sz w:val="28"/>
          <w:szCs w:val="28"/>
          <w:u w:val="single"/>
        </w:rPr>
      </w:pPr>
      <w:r w:rsidRPr="00390F52">
        <w:rPr>
          <w:b/>
          <w:sz w:val="28"/>
          <w:szCs w:val="28"/>
          <w:u w:val="single"/>
        </w:rPr>
        <w:t>AGENDA</w:t>
      </w:r>
    </w:p>
    <w:p w14:paraId="38F1B05A" w14:textId="2896646E" w:rsidR="00C67A56" w:rsidRPr="00390F52" w:rsidRDefault="00C67A56" w:rsidP="002C24B0">
      <w:pPr>
        <w:rPr>
          <w:b/>
          <w:sz w:val="6"/>
          <w:szCs w:val="6"/>
          <w:u w:val="single"/>
        </w:rPr>
      </w:pPr>
    </w:p>
    <w:p w14:paraId="7075B8FE" w14:textId="3385D842" w:rsidR="00C67A56" w:rsidRPr="00390F52" w:rsidRDefault="00C67A56" w:rsidP="002C24B0">
      <w:pPr>
        <w:rPr>
          <w:b/>
        </w:rPr>
      </w:pPr>
      <w:r w:rsidRPr="00390F52">
        <w:rPr>
          <w:b/>
        </w:rPr>
        <w:t>FC/22/</w:t>
      </w:r>
      <w:r w:rsidR="00403324">
        <w:rPr>
          <w:b/>
        </w:rPr>
        <w:t>9</w:t>
      </w:r>
      <w:r w:rsidR="00E02BC9">
        <w:rPr>
          <w:b/>
        </w:rPr>
        <w:t>1</w:t>
      </w:r>
      <w:r w:rsidR="0007506A" w:rsidRPr="00390F52">
        <w:rPr>
          <w:b/>
        </w:rPr>
        <w:tab/>
      </w:r>
      <w:r w:rsidRPr="00390F52">
        <w:rPr>
          <w:b/>
        </w:rPr>
        <w:t>APOLOGIES AND DECLARATIONS OF INTEREST</w:t>
      </w:r>
    </w:p>
    <w:p w14:paraId="7EB9F18B" w14:textId="682E285F" w:rsidR="00C67A56" w:rsidRPr="00390F52" w:rsidRDefault="00C67A56" w:rsidP="002C24B0">
      <w:pPr>
        <w:ind w:left="1440"/>
        <w:rPr>
          <w:bCs/>
        </w:rPr>
      </w:pPr>
      <w:r w:rsidRPr="00390F52">
        <w:rPr>
          <w:bCs/>
        </w:rPr>
        <w:t>To receive apologies and record non-pecuniary declarations of interest in matters on the agenda.</w:t>
      </w:r>
    </w:p>
    <w:p w14:paraId="74E1C64D" w14:textId="66CE1221" w:rsidR="003B0C47" w:rsidRPr="00390F52" w:rsidRDefault="003B0C47" w:rsidP="002C24B0">
      <w:pPr>
        <w:rPr>
          <w:bCs/>
          <w:sz w:val="6"/>
          <w:szCs w:val="6"/>
        </w:rPr>
      </w:pPr>
    </w:p>
    <w:p w14:paraId="0A9A706E" w14:textId="77777777" w:rsidR="003B0C47" w:rsidRPr="00390F52" w:rsidRDefault="003B0C47" w:rsidP="002C24B0">
      <w:pPr>
        <w:rPr>
          <w:bCs/>
          <w:sz w:val="6"/>
          <w:szCs w:val="6"/>
        </w:rPr>
      </w:pPr>
    </w:p>
    <w:p w14:paraId="7B2E4C69" w14:textId="3DACB460" w:rsidR="00E023B5" w:rsidRPr="00390F52" w:rsidRDefault="00E023B5" w:rsidP="002C24B0">
      <w:pPr>
        <w:rPr>
          <w:rFonts w:ascii="Calibri" w:eastAsia="Calibri" w:hAnsi="Calibri" w:cs="Calibri"/>
          <w:b/>
          <w:bCs/>
        </w:rPr>
      </w:pPr>
      <w:r w:rsidRPr="00390F52">
        <w:rPr>
          <w:rFonts w:ascii="Calibri" w:eastAsia="Calibri" w:hAnsi="Calibri" w:cs="Calibri"/>
          <w:b/>
          <w:bCs/>
        </w:rPr>
        <w:t>FC/22/</w:t>
      </w:r>
      <w:r w:rsidR="00403324">
        <w:rPr>
          <w:rFonts w:ascii="Calibri" w:eastAsia="Calibri" w:hAnsi="Calibri" w:cs="Calibri"/>
          <w:b/>
          <w:bCs/>
        </w:rPr>
        <w:t>9</w:t>
      </w:r>
      <w:r w:rsidR="00E02BC9">
        <w:rPr>
          <w:rFonts w:ascii="Calibri" w:eastAsia="Calibri" w:hAnsi="Calibri" w:cs="Calibri"/>
          <w:b/>
          <w:bCs/>
        </w:rPr>
        <w:t>2</w:t>
      </w:r>
      <w:r w:rsidRPr="00390F52">
        <w:tab/>
      </w:r>
      <w:r w:rsidRPr="00390F52">
        <w:rPr>
          <w:rFonts w:ascii="Calibri" w:eastAsia="Calibri" w:hAnsi="Calibri" w:cs="Calibri"/>
          <w:b/>
          <w:bCs/>
        </w:rPr>
        <w:t>MINUTES</w:t>
      </w:r>
    </w:p>
    <w:p w14:paraId="3A365640" w14:textId="472818C9" w:rsidR="00E023B5" w:rsidRPr="00390F52" w:rsidRDefault="00E023B5" w:rsidP="002C24B0">
      <w:pPr>
        <w:ind w:left="1440"/>
        <w:rPr>
          <w:rFonts w:ascii="Calibri" w:eastAsia="Calibri" w:hAnsi="Calibri" w:cs="Calibri"/>
        </w:rPr>
      </w:pPr>
      <w:r w:rsidRPr="00390F52">
        <w:rPr>
          <w:rFonts w:ascii="Calibri" w:eastAsia="Calibri" w:hAnsi="Calibri" w:cs="Calibri"/>
        </w:rPr>
        <w:t xml:space="preserve">To approve the minutes of the Full Council meeting on </w:t>
      </w:r>
      <w:r w:rsidR="00403324">
        <w:rPr>
          <w:rFonts w:ascii="Calibri" w:eastAsia="Calibri" w:hAnsi="Calibri" w:cs="Calibri"/>
        </w:rPr>
        <w:t>22 November</w:t>
      </w:r>
      <w:r w:rsidRPr="00390F52">
        <w:rPr>
          <w:rFonts w:ascii="Calibri" w:eastAsia="Calibri" w:hAnsi="Calibri" w:cs="Calibri"/>
        </w:rPr>
        <w:t xml:space="preserve"> 2022</w:t>
      </w:r>
      <w:r w:rsidR="0084361D" w:rsidRPr="00390F52">
        <w:rPr>
          <w:rFonts w:ascii="Calibri" w:eastAsia="Calibri" w:hAnsi="Calibri" w:cs="Calibri"/>
        </w:rPr>
        <w:t>.</w:t>
      </w:r>
    </w:p>
    <w:p w14:paraId="550D7C3B" w14:textId="61D7F53D" w:rsidR="003B0C47" w:rsidRPr="00390F52" w:rsidRDefault="003B0C47" w:rsidP="002C24B0">
      <w:pPr>
        <w:rPr>
          <w:rFonts w:ascii="Calibri" w:eastAsia="Calibri" w:hAnsi="Calibri" w:cs="Calibri"/>
          <w:sz w:val="6"/>
          <w:szCs w:val="6"/>
        </w:rPr>
      </w:pPr>
    </w:p>
    <w:p w14:paraId="34E817BA" w14:textId="77777777" w:rsidR="003B0C47" w:rsidRPr="00390F52" w:rsidRDefault="003B0C47" w:rsidP="002C24B0">
      <w:pPr>
        <w:rPr>
          <w:rFonts w:ascii="Calibri" w:eastAsia="Calibri" w:hAnsi="Calibri" w:cs="Calibri"/>
          <w:sz w:val="6"/>
          <w:szCs w:val="6"/>
        </w:rPr>
      </w:pPr>
    </w:p>
    <w:p w14:paraId="5D93003A" w14:textId="38FC57F2" w:rsidR="00E023B5" w:rsidRPr="00390F52" w:rsidRDefault="00E023B5" w:rsidP="002C24B0">
      <w:pPr>
        <w:rPr>
          <w:rFonts w:ascii="Calibri" w:eastAsia="Calibri" w:hAnsi="Calibri" w:cs="Calibri"/>
        </w:rPr>
      </w:pPr>
      <w:r w:rsidRPr="00390F52">
        <w:rPr>
          <w:rFonts w:ascii="Calibri" w:eastAsia="Calibri" w:hAnsi="Calibri" w:cs="Calibri"/>
          <w:b/>
          <w:bCs/>
        </w:rPr>
        <w:t>FC/22/</w:t>
      </w:r>
      <w:r w:rsidR="00403324">
        <w:rPr>
          <w:rFonts w:ascii="Calibri" w:eastAsia="Calibri" w:hAnsi="Calibri" w:cs="Calibri"/>
          <w:b/>
          <w:bCs/>
        </w:rPr>
        <w:t>9</w:t>
      </w:r>
      <w:r w:rsidR="00E02BC9">
        <w:rPr>
          <w:rFonts w:ascii="Calibri" w:eastAsia="Calibri" w:hAnsi="Calibri" w:cs="Calibri"/>
          <w:b/>
          <w:bCs/>
        </w:rPr>
        <w:t>3</w:t>
      </w:r>
      <w:r w:rsidRPr="00390F52">
        <w:tab/>
      </w:r>
      <w:r w:rsidRPr="00390F52">
        <w:rPr>
          <w:rFonts w:ascii="Calibri" w:eastAsia="Calibri" w:hAnsi="Calibri" w:cs="Calibri"/>
          <w:b/>
          <w:bCs/>
        </w:rPr>
        <w:t xml:space="preserve">MATTERS ARISING </w:t>
      </w:r>
      <w:r w:rsidRPr="00390F52">
        <w:rPr>
          <w:rFonts w:ascii="Calibri" w:eastAsia="Calibri" w:hAnsi="Calibri" w:cs="Calibri"/>
        </w:rPr>
        <w:t>(from the Minutes)</w:t>
      </w:r>
    </w:p>
    <w:p w14:paraId="6B7CA163" w14:textId="50A53F54" w:rsidR="00E023B5" w:rsidRPr="00390F52" w:rsidRDefault="00E023B5" w:rsidP="002C24B0">
      <w:pPr>
        <w:ind w:left="1440"/>
        <w:rPr>
          <w:rFonts w:ascii="Calibri" w:eastAsia="Calibri" w:hAnsi="Calibri" w:cs="Calibri"/>
        </w:rPr>
      </w:pPr>
      <w:r w:rsidRPr="00390F52">
        <w:rPr>
          <w:rFonts w:ascii="Calibri" w:eastAsia="Calibri" w:hAnsi="Calibri" w:cs="Calibri"/>
        </w:rPr>
        <w:t>To receive any additional information arising from the minutes of the last meeting</w:t>
      </w:r>
      <w:r w:rsidR="0084361D" w:rsidRPr="00390F52">
        <w:rPr>
          <w:rFonts w:ascii="Calibri" w:eastAsia="Calibri" w:hAnsi="Calibri" w:cs="Calibri"/>
        </w:rPr>
        <w:t>.</w:t>
      </w:r>
    </w:p>
    <w:p w14:paraId="1A29F1A3" w14:textId="46E309FF" w:rsidR="003B0C47" w:rsidRPr="00390F52" w:rsidRDefault="003B0C47" w:rsidP="002C24B0">
      <w:pPr>
        <w:rPr>
          <w:rFonts w:ascii="Calibri" w:eastAsia="Calibri" w:hAnsi="Calibri" w:cs="Calibri"/>
          <w:sz w:val="6"/>
          <w:szCs w:val="6"/>
        </w:rPr>
      </w:pPr>
    </w:p>
    <w:p w14:paraId="0F0343CC" w14:textId="77777777" w:rsidR="003B0C47" w:rsidRPr="00390F52" w:rsidRDefault="003B0C47" w:rsidP="002C24B0">
      <w:pPr>
        <w:rPr>
          <w:rFonts w:ascii="Calibri" w:eastAsia="Calibri" w:hAnsi="Calibri" w:cs="Calibri"/>
          <w:sz w:val="6"/>
          <w:szCs w:val="6"/>
        </w:rPr>
      </w:pPr>
    </w:p>
    <w:p w14:paraId="647F6EB4" w14:textId="4D195349" w:rsidR="00403324" w:rsidRPr="00390F52" w:rsidRDefault="00403324" w:rsidP="00403324">
      <w:pPr>
        <w:rPr>
          <w:b/>
        </w:rPr>
      </w:pPr>
      <w:r w:rsidRPr="00390F52">
        <w:rPr>
          <w:b/>
        </w:rPr>
        <w:t>FC/22/</w:t>
      </w:r>
      <w:r>
        <w:rPr>
          <w:b/>
        </w:rPr>
        <w:t>9</w:t>
      </w:r>
      <w:r w:rsidR="00E02BC9">
        <w:rPr>
          <w:b/>
        </w:rPr>
        <w:t>4</w:t>
      </w:r>
      <w:r w:rsidRPr="00390F52">
        <w:rPr>
          <w:b/>
        </w:rPr>
        <w:tab/>
        <w:t>PARISH CLERK’S REPORT</w:t>
      </w:r>
    </w:p>
    <w:p w14:paraId="07C6E183" w14:textId="77777777" w:rsidR="00403324" w:rsidRPr="00390F52" w:rsidRDefault="00403324" w:rsidP="00403324">
      <w:pPr>
        <w:rPr>
          <w:bCs/>
        </w:rPr>
      </w:pPr>
      <w:r w:rsidRPr="00390F52">
        <w:rPr>
          <w:b/>
        </w:rPr>
        <w:tab/>
      </w:r>
      <w:r w:rsidRPr="00390F52">
        <w:rPr>
          <w:bCs/>
        </w:rPr>
        <w:tab/>
        <w:t>To consider a report from the Parish Clerk.</w:t>
      </w:r>
    </w:p>
    <w:p w14:paraId="73C60433" w14:textId="77777777" w:rsidR="00403324" w:rsidRPr="00390F52" w:rsidRDefault="00403324" w:rsidP="00403324">
      <w:pPr>
        <w:rPr>
          <w:bCs/>
          <w:sz w:val="6"/>
          <w:szCs w:val="6"/>
        </w:rPr>
      </w:pPr>
    </w:p>
    <w:p w14:paraId="0E9C1FC7" w14:textId="77777777" w:rsidR="00403324" w:rsidRPr="00390F52" w:rsidRDefault="00403324" w:rsidP="00403324">
      <w:pPr>
        <w:rPr>
          <w:bCs/>
          <w:sz w:val="6"/>
          <w:szCs w:val="6"/>
        </w:rPr>
      </w:pPr>
    </w:p>
    <w:p w14:paraId="60ECDF0E" w14:textId="20D5ADEF" w:rsidR="007476F0" w:rsidRPr="00390F52" w:rsidRDefault="007476F0" w:rsidP="002C24B0">
      <w:pPr>
        <w:rPr>
          <w:b/>
        </w:rPr>
      </w:pPr>
      <w:r w:rsidRPr="00390F52">
        <w:rPr>
          <w:b/>
        </w:rPr>
        <w:t>FC/22/</w:t>
      </w:r>
      <w:r w:rsidR="00403324">
        <w:rPr>
          <w:b/>
        </w:rPr>
        <w:t>9</w:t>
      </w:r>
      <w:r w:rsidR="00E02BC9">
        <w:rPr>
          <w:b/>
        </w:rPr>
        <w:t>5</w:t>
      </w:r>
      <w:r w:rsidRPr="00390F52">
        <w:rPr>
          <w:b/>
        </w:rPr>
        <w:tab/>
      </w:r>
      <w:r w:rsidR="00403324">
        <w:rPr>
          <w:b/>
        </w:rPr>
        <w:t>STRATEGIC REVIEW</w:t>
      </w:r>
    </w:p>
    <w:p w14:paraId="03C248E1" w14:textId="41ECE752" w:rsidR="007476F0" w:rsidRPr="00390F52" w:rsidRDefault="00E02BC9" w:rsidP="002C24B0">
      <w:pPr>
        <w:ind w:left="1440"/>
        <w:rPr>
          <w:bCs/>
        </w:rPr>
      </w:pPr>
      <w:r>
        <w:rPr>
          <w:bCs/>
        </w:rPr>
        <w:t>To consider a report from the Parish Clerk and Locum RFO.</w:t>
      </w:r>
    </w:p>
    <w:p w14:paraId="78923ED2" w14:textId="0B4C9984" w:rsidR="003B0C47" w:rsidRPr="00390F52" w:rsidRDefault="003B0C47" w:rsidP="00D52843">
      <w:pPr>
        <w:rPr>
          <w:bCs/>
          <w:sz w:val="6"/>
          <w:szCs w:val="6"/>
        </w:rPr>
      </w:pPr>
    </w:p>
    <w:p w14:paraId="14AA1D78" w14:textId="77777777" w:rsidR="003B0C47" w:rsidRPr="00390F52" w:rsidRDefault="003B0C47" w:rsidP="00D52843">
      <w:pPr>
        <w:rPr>
          <w:bCs/>
          <w:sz w:val="6"/>
          <w:szCs w:val="6"/>
        </w:rPr>
      </w:pPr>
    </w:p>
    <w:p w14:paraId="0512028D" w14:textId="4DD641BA" w:rsidR="00074A07" w:rsidRDefault="00D52843" w:rsidP="00D52843">
      <w:pPr>
        <w:rPr>
          <w:b/>
        </w:rPr>
      </w:pPr>
      <w:r w:rsidRPr="00390F52">
        <w:rPr>
          <w:b/>
        </w:rPr>
        <w:t>FC/22/</w:t>
      </w:r>
      <w:r w:rsidR="00403324">
        <w:rPr>
          <w:b/>
        </w:rPr>
        <w:t>9</w:t>
      </w:r>
      <w:r w:rsidR="00E02BC9">
        <w:rPr>
          <w:b/>
        </w:rPr>
        <w:t>6</w:t>
      </w:r>
      <w:r w:rsidRPr="00390F52">
        <w:rPr>
          <w:b/>
        </w:rPr>
        <w:tab/>
      </w:r>
      <w:r w:rsidR="00403324">
        <w:rPr>
          <w:b/>
        </w:rPr>
        <w:t>COMMITTEE STRUCTURE</w:t>
      </w:r>
    </w:p>
    <w:p w14:paraId="656A20EF" w14:textId="35143590" w:rsidR="00074A07" w:rsidRPr="006D6924" w:rsidRDefault="00E02BC9" w:rsidP="00403324">
      <w:pPr>
        <w:ind w:left="1434"/>
        <w:rPr>
          <w:b/>
          <w:i/>
          <w:iCs/>
        </w:rPr>
      </w:pPr>
      <w:r>
        <w:t>To consider a report from the Parish Clerk and Locum RFO.</w:t>
      </w:r>
    </w:p>
    <w:p w14:paraId="2FA9CA3D" w14:textId="5D394721" w:rsidR="003B0C47" w:rsidRPr="00390F52" w:rsidRDefault="003B0C47" w:rsidP="002C24B0">
      <w:pPr>
        <w:rPr>
          <w:b/>
          <w:sz w:val="6"/>
          <w:szCs w:val="6"/>
        </w:rPr>
      </w:pPr>
    </w:p>
    <w:p w14:paraId="796AA237" w14:textId="77777777" w:rsidR="003B0C47" w:rsidRPr="00390F52" w:rsidRDefault="003B0C47" w:rsidP="002C24B0">
      <w:pPr>
        <w:rPr>
          <w:b/>
          <w:sz w:val="6"/>
          <w:szCs w:val="6"/>
        </w:rPr>
      </w:pPr>
    </w:p>
    <w:p w14:paraId="1CC71B5F" w14:textId="4E7CCCDA" w:rsidR="00D52843" w:rsidRPr="00390F52" w:rsidRDefault="002C24B0" w:rsidP="002C24B0">
      <w:pPr>
        <w:rPr>
          <w:b/>
        </w:rPr>
      </w:pPr>
      <w:r w:rsidRPr="00390F52">
        <w:rPr>
          <w:b/>
        </w:rPr>
        <w:t>FC/22/</w:t>
      </w:r>
      <w:r w:rsidR="00403324">
        <w:rPr>
          <w:b/>
        </w:rPr>
        <w:t>9</w:t>
      </w:r>
      <w:r w:rsidR="00E02BC9">
        <w:rPr>
          <w:b/>
        </w:rPr>
        <w:t>7</w:t>
      </w:r>
      <w:r w:rsidR="00D52843" w:rsidRPr="00390F52">
        <w:rPr>
          <w:b/>
        </w:rPr>
        <w:tab/>
      </w:r>
      <w:r w:rsidR="00403324">
        <w:rPr>
          <w:b/>
        </w:rPr>
        <w:t>FINANCIALS</w:t>
      </w:r>
    </w:p>
    <w:p w14:paraId="1E3F2BE2" w14:textId="1B73324C" w:rsidR="00D52843" w:rsidRDefault="00403324" w:rsidP="00403324">
      <w:pPr>
        <w:pStyle w:val="ListParagraph"/>
        <w:numPr>
          <w:ilvl w:val="0"/>
          <w:numId w:val="7"/>
        </w:numPr>
        <w:rPr>
          <w:bCs/>
        </w:rPr>
      </w:pPr>
      <w:r w:rsidRPr="00403324">
        <w:rPr>
          <w:bCs/>
        </w:rPr>
        <w:t>To consider an update on expenditure against the 2022/23 budget</w:t>
      </w:r>
    </w:p>
    <w:p w14:paraId="2D5D4C07" w14:textId="63D1A231" w:rsidR="00403324" w:rsidRPr="00403324" w:rsidRDefault="00403324" w:rsidP="00403324">
      <w:pPr>
        <w:pStyle w:val="ListParagraph"/>
        <w:numPr>
          <w:ilvl w:val="0"/>
          <w:numId w:val="7"/>
        </w:numPr>
        <w:rPr>
          <w:bCs/>
        </w:rPr>
      </w:pPr>
      <w:r>
        <w:rPr>
          <w:bCs/>
        </w:rPr>
        <w:t>To consider changes of signature to the Council’s bank accounts</w:t>
      </w:r>
    </w:p>
    <w:p w14:paraId="009171F9" w14:textId="77777777" w:rsidR="003B0C47" w:rsidRPr="00390F52" w:rsidRDefault="003B0C47" w:rsidP="002C24B0">
      <w:pPr>
        <w:rPr>
          <w:b/>
          <w:sz w:val="6"/>
          <w:szCs w:val="6"/>
        </w:rPr>
      </w:pPr>
    </w:p>
    <w:p w14:paraId="475C5FAA" w14:textId="320D7208" w:rsidR="00403324" w:rsidRPr="00390F52" w:rsidRDefault="00403324" w:rsidP="00403324">
      <w:pPr>
        <w:rPr>
          <w:b/>
        </w:rPr>
      </w:pPr>
      <w:bookmarkStart w:id="0" w:name="_Hlk119068692"/>
      <w:r w:rsidRPr="00390F52">
        <w:rPr>
          <w:b/>
        </w:rPr>
        <w:t>FC/22/</w:t>
      </w:r>
      <w:r>
        <w:rPr>
          <w:b/>
        </w:rPr>
        <w:t>9</w:t>
      </w:r>
      <w:r w:rsidR="00E02BC9">
        <w:rPr>
          <w:b/>
        </w:rPr>
        <w:t>8</w:t>
      </w:r>
      <w:r w:rsidRPr="00390F52">
        <w:rPr>
          <w:b/>
        </w:rPr>
        <w:tab/>
        <w:t>PAYMENTS OVER £500.00</w:t>
      </w:r>
    </w:p>
    <w:p w14:paraId="3DCEE43C" w14:textId="29228DA0" w:rsidR="00403324" w:rsidRDefault="00403324" w:rsidP="00403324">
      <w:pPr>
        <w:ind w:left="1440"/>
        <w:rPr>
          <w:bCs/>
        </w:rPr>
      </w:pPr>
      <w:r w:rsidRPr="00390F52">
        <w:rPr>
          <w:bCs/>
        </w:rPr>
        <w:t>To consider any payments to be made over £500.00.</w:t>
      </w:r>
    </w:p>
    <w:p w14:paraId="2D9FE94D" w14:textId="77777777" w:rsidR="00403324" w:rsidRPr="00390F52" w:rsidRDefault="00403324" w:rsidP="00403324">
      <w:pPr>
        <w:ind w:left="1440"/>
        <w:rPr>
          <w:bCs/>
        </w:rPr>
      </w:pPr>
    </w:p>
    <w:p w14:paraId="10E0481B" w14:textId="4920F8F6" w:rsidR="00403324" w:rsidRPr="00390F52" w:rsidRDefault="00403324" w:rsidP="00403324">
      <w:pPr>
        <w:rPr>
          <w:b/>
        </w:rPr>
      </w:pPr>
      <w:r w:rsidRPr="00390F52">
        <w:rPr>
          <w:b/>
        </w:rPr>
        <w:t>FC/22/</w:t>
      </w:r>
      <w:r>
        <w:rPr>
          <w:b/>
        </w:rPr>
        <w:t>9</w:t>
      </w:r>
      <w:r w:rsidR="00E02BC9">
        <w:rPr>
          <w:b/>
        </w:rPr>
        <w:t>9</w:t>
      </w:r>
      <w:r w:rsidRPr="00390F52">
        <w:rPr>
          <w:b/>
        </w:rPr>
        <w:tab/>
      </w:r>
      <w:r>
        <w:rPr>
          <w:b/>
        </w:rPr>
        <w:t>FINANCIAL REGULATIONS</w:t>
      </w:r>
    </w:p>
    <w:p w14:paraId="073AF97F" w14:textId="011ABD55" w:rsidR="00403324" w:rsidRPr="00390F52" w:rsidRDefault="00403324" w:rsidP="00403324">
      <w:pPr>
        <w:ind w:left="1440"/>
        <w:rPr>
          <w:bCs/>
        </w:rPr>
      </w:pPr>
      <w:r w:rsidRPr="00390F52">
        <w:rPr>
          <w:bCs/>
        </w:rPr>
        <w:t xml:space="preserve">To consider </w:t>
      </w:r>
      <w:r>
        <w:rPr>
          <w:bCs/>
        </w:rPr>
        <w:t>updates to the financial regulations.</w:t>
      </w:r>
    </w:p>
    <w:p w14:paraId="7C822DC3" w14:textId="77777777" w:rsidR="00403324" w:rsidRPr="00390F52" w:rsidRDefault="00403324" w:rsidP="00403324">
      <w:pPr>
        <w:ind w:left="1440"/>
        <w:rPr>
          <w:bCs/>
          <w:sz w:val="6"/>
          <w:szCs w:val="6"/>
        </w:rPr>
      </w:pPr>
    </w:p>
    <w:p w14:paraId="4516A5B7" w14:textId="77777777" w:rsidR="00403324" w:rsidRPr="00390F52" w:rsidRDefault="00403324" w:rsidP="00403324">
      <w:pPr>
        <w:ind w:left="1440"/>
        <w:rPr>
          <w:bCs/>
          <w:sz w:val="6"/>
          <w:szCs w:val="6"/>
        </w:rPr>
      </w:pPr>
    </w:p>
    <w:p w14:paraId="01DA5CDD" w14:textId="77777777" w:rsidR="003B0C47" w:rsidRPr="00390F52" w:rsidRDefault="003B0C47" w:rsidP="00CF5E84">
      <w:pPr>
        <w:ind w:left="1440"/>
        <w:rPr>
          <w:bCs/>
          <w:sz w:val="6"/>
          <w:szCs w:val="6"/>
        </w:rPr>
      </w:pPr>
    </w:p>
    <w:p w14:paraId="40EED3AF" w14:textId="08CD9EDC" w:rsidR="0083743C" w:rsidRPr="00390F52" w:rsidRDefault="0083743C" w:rsidP="0083743C">
      <w:pPr>
        <w:rPr>
          <w:b/>
        </w:rPr>
      </w:pPr>
      <w:bookmarkStart w:id="1" w:name="_Hlk119068842"/>
      <w:bookmarkEnd w:id="0"/>
      <w:r w:rsidRPr="00390F52">
        <w:rPr>
          <w:b/>
        </w:rPr>
        <w:t>FC/22/</w:t>
      </w:r>
      <w:r w:rsidR="00E02BC9">
        <w:rPr>
          <w:b/>
        </w:rPr>
        <w:t>100</w:t>
      </w:r>
      <w:r w:rsidRPr="00390F52">
        <w:rPr>
          <w:b/>
        </w:rPr>
        <w:tab/>
      </w:r>
      <w:r w:rsidR="00403324">
        <w:rPr>
          <w:b/>
        </w:rPr>
        <w:t xml:space="preserve">FIRST DRAFT </w:t>
      </w:r>
      <w:r w:rsidRPr="00390F52">
        <w:rPr>
          <w:b/>
        </w:rPr>
        <w:t xml:space="preserve">BUDGET </w:t>
      </w:r>
      <w:r w:rsidR="00403324">
        <w:rPr>
          <w:b/>
        </w:rPr>
        <w:t xml:space="preserve">FOR </w:t>
      </w:r>
      <w:r w:rsidRPr="00390F52">
        <w:rPr>
          <w:b/>
        </w:rPr>
        <w:t>2023/24</w:t>
      </w:r>
    </w:p>
    <w:p w14:paraId="253BCA3A" w14:textId="1B14ECE2" w:rsidR="0083743C" w:rsidRPr="00390F52" w:rsidRDefault="00403324" w:rsidP="0083743C">
      <w:pPr>
        <w:ind w:left="1440"/>
        <w:rPr>
          <w:bCs/>
        </w:rPr>
      </w:pPr>
      <w:r>
        <w:rPr>
          <w:bCs/>
        </w:rPr>
        <w:t>For consideration.</w:t>
      </w:r>
    </w:p>
    <w:p w14:paraId="01C9CAE5" w14:textId="6256E294" w:rsidR="0083743C" w:rsidRPr="00390F52" w:rsidRDefault="0083743C" w:rsidP="0083743C">
      <w:pPr>
        <w:ind w:left="1440"/>
        <w:rPr>
          <w:bCs/>
          <w:sz w:val="6"/>
          <w:szCs w:val="6"/>
        </w:rPr>
      </w:pPr>
    </w:p>
    <w:p w14:paraId="3A3F4499" w14:textId="77777777" w:rsidR="003B0C47" w:rsidRPr="00390F52" w:rsidRDefault="003B0C47" w:rsidP="0083743C">
      <w:pPr>
        <w:ind w:left="1440"/>
        <w:rPr>
          <w:bCs/>
          <w:sz w:val="6"/>
          <w:szCs w:val="6"/>
        </w:rPr>
      </w:pPr>
    </w:p>
    <w:bookmarkEnd w:id="1"/>
    <w:p w14:paraId="3DE5102C" w14:textId="58B6C40C" w:rsidR="0084361D" w:rsidRPr="00390F52" w:rsidRDefault="0084361D" w:rsidP="0084361D">
      <w:pPr>
        <w:ind w:left="1440" w:hanging="1440"/>
        <w:rPr>
          <w:rFonts w:ascii="Calibri" w:eastAsia="Calibri" w:hAnsi="Calibri" w:cs="Calibri"/>
          <w:b/>
          <w:bCs/>
        </w:rPr>
      </w:pPr>
      <w:r w:rsidRPr="00390F52">
        <w:rPr>
          <w:rFonts w:ascii="Calibri" w:eastAsia="Calibri" w:hAnsi="Calibri" w:cs="Calibri"/>
          <w:b/>
          <w:bCs/>
        </w:rPr>
        <w:t>FC/22/</w:t>
      </w:r>
      <w:r w:rsidR="00403324">
        <w:rPr>
          <w:rFonts w:ascii="Calibri" w:eastAsia="Calibri" w:hAnsi="Calibri" w:cs="Calibri"/>
          <w:b/>
          <w:bCs/>
        </w:rPr>
        <w:t>10</w:t>
      </w:r>
      <w:r w:rsidR="00E02BC9">
        <w:rPr>
          <w:rFonts w:ascii="Calibri" w:eastAsia="Calibri" w:hAnsi="Calibri" w:cs="Calibri"/>
          <w:b/>
          <w:bCs/>
        </w:rPr>
        <w:t>1</w:t>
      </w:r>
      <w:r w:rsidRPr="00390F52">
        <w:rPr>
          <w:rFonts w:ascii="Calibri" w:eastAsia="Calibri" w:hAnsi="Calibri" w:cs="Calibri"/>
          <w:b/>
          <w:bCs/>
        </w:rPr>
        <w:tab/>
      </w:r>
      <w:r w:rsidR="00403324">
        <w:rPr>
          <w:rFonts w:ascii="Calibri" w:eastAsia="Calibri" w:hAnsi="Calibri" w:cs="Calibri"/>
          <w:b/>
          <w:bCs/>
        </w:rPr>
        <w:t>FAIR SHARE</w:t>
      </w:r>
    </w:p>
    <w:p w14:paraId="2D112148" w14:textId="050DA82B" w:rsidR="00811B95" w:rsidRPr="00390F52" w:rsidRDefault="0084361D" w:rsidP="00403324">
      <w:pPr>
        <w:ind w:left="1440" w:hanging="1440"/>
        <w:rPr>
          <w:rFonts w:ascii="Calibri" w:eastAsia="Calibri" w:hAnsi="Calibri" w:cs="Calibri"/>
        </w:rPr>
      </w:pPr>
      <w:r w:rsidRPr="00390F52">
        <w:rPr>
          <w:rFonts w:ascii="Calibri" w:eastAsia="Calibri" w:hAnsi="Calibri" w:cs="Calibri"/>
        </w:rPr>
        <w:tab/>
      </w:r>
      <w:r w:rsidR="00403324">
        <w:rPr>
          <w:rFonts w:ascii="Calibri" w:eastAsia="Calibri" w:hAnsi="Calibri" w:cs="Calibri"/>
        </w:rPr>
        <w:t xml:space="preserve">To consider an update on Fair Share’s return to The Sambrook Centre and </w:t>
      </w:r>
      <w:r w:rsidR="00F47402">
        <w:rPr>
          <w:rFonts w:ascii="Calibri" w:eastAsia="Calibri" w:hAnsi="Calibri" w:cs="Calibri"/>
        </w:rPr>
        <w:t>the C</w:t>
      </w:r>
      <w:r w:rsidR="00403324">
        <w:rPr>
          <w:rFonts w:ascii="Calibri" w:eastAsia="Calibri" w:hAnsi="Calibri" w:cs="Calibri"/>
        </w:rPr>
        <w:t>ouncil</w:t>
      </w:r>
      <w:r w:rsidR="00F47402">
        <w:rPr>
          <w:rFonts w:ascii="Calibri" w:eastAsia="Calibri" w:hAnsi="Calibri" w:cs="Calibri"/>
        </w:rPr>
        <w:t>’s subordinated loan.</w:t>
      </w:r>
    </w:p>
    <w:p w14:paraId="37321D8D" w14:textId="46A14A52" w:rsidR="00811B95" w:rsidRPr="00390F52" w:rsidRDefault="00811B95" w:rsidP="00811B95">
      <w:pPr>
        <w:rPr>
          <w:rFonts w:ascii="Calibri" w:eastAsia="Calibri" w:hAnsi="Calibri" w:cs="Calibri"/>
          <w:sz w:val="6"/>
          <w:szCs w:val="6"/>
        </w:rPr>
      </w:pPr>
    </w:p>
    <w:p w14:paraId="34ACFCA3" w14:textId="77777777" w:rsidR="003B0C47" w:rsidRPr="00390F52" w:rsidRDefault="003B0C47" w:rsidP="00811B95">
      <w:pPr>
        <w:rPr>
          <w:rFonts w:ascii="Calibri" w:eastAsia="Calibri" w:hAnsi="Calibri" w:cs="Calibri"/>
          <w:sz w:val="6"/>
          <w:szCs w:val="6"/>
        </w:rPr>
      </w:pPr>
    </w:p>
    <w:p w14:paraId="53CD869B" w14:textId="7132A62F" w:rsidR="00403324" w:rsidRPr="00390F52" w:rsidRDefault="00403324" w:rsidP="00403324">
      <w:pPr>
        <w:rPr>
          <w:b/>
        </w:rPr>
      </w:pPr>
      <w:r w:rsidRPr="00390F52">
        <w:rPr>
          <w:b/>
        </w:rPr>
        <w:t>FC/22/</w:t>
      </w:r>
      <w:r>
        <w:rPr>
          <w:b/>
        </w:rPr>
        <w:t>10</w:t>
      </w:r>
      <w:r w:rsidR="00E02BC9">
        <w:rPr>
          <w:b/>
        </w:rPr>
        <w:t>2</w:t>
      </w:r>
      <w:r w:rsidRPr="00390F52">
        <w:rPr>
          <w:b/>
        </w:rPr>
        <w:tab/>
      </w:r>
      <w:r>
        <w:rPr>
          <w:b/>
        </w:rPr>
        <w:t>ROOM BOOKINGS</w:t>
      </w:r>
    </w:p>
    <w:p w14:paraId="573DBD46" w14:textId="1A532666" w:rsidR="00403324" w:rsidRPr="00390F52" w:rsidRDefault="00403324" w:rsidP="00403324">
      <w:pPr>
        <w:ind w:left="1440"/>
        <w:rPr>
          <w:bCs/>
          <w:sz w:val="6"/>
          <w:szCs w:val="6"/>
        </w:rPr>
      </w:pPr>
      <w:r w:rsidRPr="00390F52">
        <w:rPr>
          <w:bCs/>
        </w:rPr>
        <w:t>To consider a</w:t>
      </w:r>
      <w:r>
        <w:rPr>
          <w:bCs/>
        </w:rPr>
        <w:t xml:space="preserve"> paper </w:t>
      </w:r>
      <w:r w:rsidR="00E02BC9">
        <w:rPr>
          <w:bCs/>
        </w:rPr>
        <w:t xml:space="preserve">from the Parish Clerk </w:t>
      </w:r>
      <w:r>
        <w:rPr>
          <w:bCs/>
        </w:rPr>
        <w:t>concerning Room Hire charges and their application.</w:t>
      </w:r>
    </w:p>
    <w:p w14:paraId="6D372DD4" w14:textId="048ECF22" w:rsidR="00766C0C" w:rsidRPr="00390F52" w:rsidRDefault="00766C0C" w:rsidP="00766C0C">
      <w:pPr>
        <w:rPr>
          <w:b/>
        </w:rPr>
      </w:pPr>
      <w:r w:rsidRPr="00390F52">
        <w:rPr>
          <w:b/>
        </w:rPr>
        <w:lastRenderedPageBreak/>
        <w:t>FC/22/</w:t>
      </w:r>
      <w:r>
        <w:rPr>
          <w:b/>
        </w:rPr>
        <w:t>10</w:t>
      </w:r>
      <w:r w:rsidR="00E02BC9">
        <w:rPr>
          <w:b/>
        </w:rPr>
        <w:t>3</w:t>
      </w:r>
      <w:r w:rsidRPr="00390F52">
        <w:rPr>
          <w:b/>
        </w:rPr>
        <w:tab/>
      </w:r>
      <w:r>
        <w:rPr>
          <w:b/>
        </w:rPr>
        <w:t>CCTV</w:t>
      </w:r>
    </w:p>
    <w:p w14:paraId="78E61B11" w14:textId="4170E166" w:rsidR="00766C0C" w:rsidRPr="00390F52" w:rsidRDefault="00766C0C" w:rsidP="00766C0C">
      <w:pPr>
        <w:ind w:left="1440"/>
        <w:rPr>
          <w:bCs/>
        </w:rPr>
      </w:pPr>
      <w:r w:rsidRPr="00390F52">
        <w:rPr>
          <w:bCs/>
        </w:rPr>
        <w:t xml:space="preserve">To consider </w:t>
      </w:r>
      <w:r>
        <w:rPr>
          <w:bCs/>
        </w:rPr>
        <w:t>the Council part-funding the installation of CCTV in Stirchley</w:t>
      </w:r>
      <w:r w:rsidRPr="00390F52">
        <w:rPr>
          <w:bCs/>
        </w:rPr>
        <w:t>.</w:t>
      </w:r>
    </w:p>
    <w:p w14:paraId="2EA96186" w14:textId="77777777" w:rsidR="00766C0C" w:rsidRPr="00390F52" w:rsidRDefault="00766C0C" w:rsidP="00766C0C">
      <w:pPr>
        <w:ind w:left="1440"/>
        <w:rPr>
          <w:bCs/>
          <w:sz w:val="6"/>
          <w:szCs w:val="6"/>
        </w:rPr>
      </w:pPr>
    </w:p>
    <w:p w14:paraId="2283CCDD" w14:textId="08FDF095" w:rsidR="00766C0C" w:rsidRPr="00390F52" w:rsidRDefault="00766C0C" w:rsidP="00766C0C">
      <w:pPr>
        <w:rPr>
          <w:b/>
        </w:rPr>
      </w:pPr>
      <w:r w:rsidRPr="00390F52">
        <w:rPr>
          <w:b/>
        </w:rPr>
        <w:t>FC/22/</w:t>
      </w:r>
      <w:r>
        <w:rPr>
          <w:b/>
        </w:rPr>
        <w:t>10</w:t>
      </w:r>
      <w:r w:rsidR="00E02BC9">
        <w:rPr>
          <w:b/>
        </w:rPr>
        <w:t>4</w:t>
      </w:r>
      <w:r w:rsidRPr="00390F52">
        <w:rPr>
          <w:b/>
        </w:rPr>
        <w:tab/>
      </w:r>
      <w:r>
        <w:rPr>
          <w:b/>
        </w:rPr>
        <w:t>TRAINING</w:t>
      </w:r>
    </w:p>
    <w:p w14:paraId="355706B7" w14:textId="2C08917C" w:rsidR="00766C0C" w:rsidRPr="00390F52" w:rsidRDefault="00766C0C" w:rsidP="00766C0C">
      <w:pPr>
        <w:ind w:left="1440"/>
        <w:rPr>
          <w:bCs/>
        </w:rPr>
      </w:pPr>
      <w:r w:rsidRPr="00390F52">
        <w:rPr>
          <w:bCs/>
        </w:rPr>
        <w:t xml:space="preserve">To consider </w:t>
      </w:r>
      <w:r>
        <w:rPr>
          <w:bCs/>
        </w:rPr>
        <w:t>a training schedule</w:t>
      </w:r>
      <w:r w:rsidR="00E02BC9">
        <w:rPr>
          <w:bCs/>
        </w:rPr>
        <w:t>/plan</w:t>
      </w:r>
      <w:r>
        <w:rPr>
          <w:bCs/>
        </w:rPr>
        <w:t xml:space="preserve"> for Councillors </w:t>
      </w:r>
      <w:r w:rsidR="00E02BC9">
        <w:rPr>
          <w:bCs/>
        </w:rPr>
        <w:t>and staff.</w:t>
      </w:r>
    </w:p>
    <w:p w14:paraId="66A95872" w14:textId="77777777" w:rsidR="00766C0C" w:rsidRPr="00390F52" w:rsidRDefault="00766C0C" w:rsidP="00766C0C">
      <w:pPr>
        <w:ind w:left="1440"/>
        <w:rPr>
          <w:bCs/>
          <w:sz w:val="6"/>
          <w:szCs w:val="6"/>
        </w:rPr>
      </w:pPr>
    </w:p>
    <w:p w14:paraId="524436A5" w14:textId="2FBE1E4D" w:rsidR="00E023B5" w:rsidRPr="00390F52" w:rsidRDefault="00E023B5" w:rsidP="00811B95">
      <w:pPr>
        <w:rPr>
          <w:rFonts w:ascii="Calibri" w:eastAsia="Calibri" w:hAnsi="Calibri" w:cs="Calibri"/>
          <w:b/>
          <w:bCs/>
        </w:rPr>
      </w:pPr>
      <w:r w:rsidRPr="00390F52">
        <w:rPr>
          <w:rFonts w:ascii="Calibri" w:eastAsia="Calibri" w:hAnsi="Calibri" w:cs="Calibri"/>
          <w:b/>
          <w:bCs/>
        </w:rPr>
        <w:t>FC/22/</w:t>
      </w:r>
      <w:r w:rsidR="00766C0C">
        <w:rPr>
          <w:rFonts w:ascii="Calibri" w:eastAsia="Calibri" w:hAnsi="Calibri" w:cs="Calibri"/>
          <w:b/>
          <w:bCs/>
        </w:rPr>
        <w:t>10</w:t>
      </w:r>
      <w:r w:rsidR="00E02BC9">
        <w:rPr>
          <w:rFonts w:ascii="Calibri" w:eastAsia="Calibri" w:hAnsi="Calibri" w:cs="Calibri"/>
          <w:b/>
          <w:bCs/>
        </w:rPr>
        <w:t>5</w:t>
      </w:r>
      <w:r w:rsidRPr="00390F52">
        <w:tab/>
      </w:r>
      <w:r w:rsidRPr="00390F52">
        <w:rPr>
          <w:rFonts w:ascii="Calibri" w:eastAsia="Calibri" w:hAnsi="Calibri" w:cs="Calibri"/>
          <w:b/>
          <w:bCs/>
        </w:rPr>
        <w:t>EXCLUSION OF THE PRESS &amp; PUBLIC</w:t>
      </w:r>
    </w:p>
    <w:p w14:paraId="1DF12A97" w14:textId="17F85462" w:rsidR="00E023B5" w:rsidRPr="00390F52" w:rsidRDefault="00E023B5" w:rsidP="00811B95">
      <w:pPr>
        <w:ind w:left="1440" w:hanging="1440"/>
        <w:rPr>
          <w:rFonts w:ascii="Calibri" w:eastAsia="Calibri" w:hAnsi="Calibri" w:cs="Calibri"/>
        </w:rPr>
      </w:pPr>
      <w:r w:rsidRPr="00390F52">
        <w:rPr>
          <w:rFonts w:ascii="Calibri" w:eastAsia="Calibri" w:hAnsi="Calibri" w:cs="Calibri"/>
        </w:rPr>
        <w:t xml:space="preserve">                             It is recommended that the press and public be excluded from the meeting for the following items of business on the grounds that they may involve the likely disclosure of exempt information in relation to any individual, as defined in paragraph 1, and/or information relating to financial or business affairs, as defined in paragraph 3, Part 1 of Schedule 12A of the Local Government Act ‘72.</w:t>
      </w:r>
    </w:p>
    <w:p w14:paraId="2CC9E8A7" w14:textId="2DE1877D" w:rsidR="00CF5E84" w:rsidRPr="00390F52" w:rsidRDefault="00CF5E84" w:rsidP="002C24B0">
      <w:pPr>
        <w:ind w:left="1440" w:hanging="1440"/>
        <w:rPr>
          <w:rFonts w:ascii="Calibri" w:eastAsia="Calibri" w:hAnsi="Calibri" w:cs="Calibri"/>
          <w:sz w:val="6"/>
          <w:szCs w:val="6"/>
        </w:rPr>
      </w:pPr>
    </w:p>
    <w:p w14:paraId="401799BB" w14:textId="77777777" w:rsidR="003B0C47" w:rsidRPr="00390F52" w:rsidRDefault="003B0C47" w:rsidP="002C24B0">
      <w:pPr>
        <w:ind w:left="1440" w:hanging="1440"/>
        <w:rPr>
          <w:rFonts w:ascii="Calibri" w:eastAsia="Calibri" w:hAnsi="Calibri" w:cs="Calibri"/>
          <w:sz w:val="6"/>
          <w:szCs w:val="6"/>
        </w:rPr>
      </w:pPr>
    </w:p>
    <w:p w14:paraId="3D08400A" w14:textId="4917A569" w:rsidR="00245472" w:rsidRPr="00390F52" w:rsidRDefault="00245472" w:rsidP="002C24B0">
      <w:pPr>
        <w:rPr>
          <w:rFonts w:ascii="Calibri" w:eastAsia="Calibri" w:hAnsi="Calibri" w:cs="Calibri"/>
          <w:b/>
          <w:bCs/>
        </w:rPr>
      </w:pPr>
      <w:r w:rsidRPr="00390F52">
        <w:rPr>
          <w:rFonts w:ascii="Calibri" w:eastAsia="Calibri" w:hAnsi="Calibri" w:cs="Calibri"/>
          <w:b/>
          <w:bCs/>
        </w:rPr>
        <w:t>FC/22/</w:t>
      </w:r>
      <w:r w:rsidR="00766C0C">
        <w:rPr>
          <w:rFonts w:ascii="Calibri" w:eastAsia="Calibri" w:hAnsi="Calibri" w:cs="Calibri"/>
          <w:b/>
          <w:bCs/>
        </w:rPr>
        <w:t>10</w:t>
      </w:r>
      <w:r w:rsidR="00E02BC9">
        <w:rPr>
          <w:rFonts w:ascii="Calibri" w:eastAsia="Calibri" w:hAnsi="Calibri" w:cs="Calibri"/>
          <w:b/>
          <w:bCs/>
        </w:rPr>
        <w:t>6</w:t>
      </w:r>
      <w:r w:rsidRPr="00390F52">
        <w:rPr>
          <w:rFonts w:ascii="Calibri" w:eastAsia="Calibri" w:hAnsi="Calibri" w:cs="Calibri"/>
          <w:b/>
        </w:rPr>
        <w:tab/>
      </w:r>
      <w:r w:rsidRPr="00390F52">
        <w:rPr>
          <w:rFonts w:ascii="Calibri" w:eastAsia="Calibri" w:hAnsi="Calibri" w:cs="Calibri"/>
          <w:b/>
          <w:bCs/>
        </w:rPr>
        <w:t>HUMAN RESOURCE MATTERS</w:t>
      </w:r>
    </w:p>
    <w:p w14:paraId="0620C343" w14:textId="627F4EF6" w:rsidR="003C716D" w:rsidRPr="00390F52" w:rsidRDefault="00566F9B" w:rsidP="002C24B0">
      <w:pPr>
        <w:pStyle w:val="ListParagraph"/>
        <w:numPr>
          <w:ilvl w:val="0"/>
          <w:numId w:val="2"/>
        </w:numPr>
        <w:spacing w:after="0" w:line="240" w:lineRule="auto"/>
        <w:rPr>
          <w:rFonts w:ascii="Calibri" w:eastAsia="Calibri" w:hAnsi="Calibri" w:cs="Calibri"/>
        </w:rPr>
      </w:pPr>
      <w:r w:rsidRPr="00390F52">
        <w:rPr>
          <w:rFonts w:ascii="Calibri" w:eastAsia="Calibri" w:hAnsi="Calibri" w:cs="Calibri"/>
        </w:rPr>
        <w:t xml:space="preserve">To consider an update on </w:t>
      </w:r>
      <w:r w:rsidR="00766C0C">
        <w:rPr>
          <w:rFonts w:ascii="Calibri" w:eastAsia="Calibri" w:hAnsi="Calibri" w:cs="Calibri"/>
        </w:rPr>
        <w:t>staff</w:t>
      </w:r>
      <w:r w:rsidRPr="00390F52">
        <w:rPr>
          <w:rFonts w:ascii="Calibri" w:eastAsia="Calibri" w:hAnsi="Calibri" w:cs="Calibri"/>
        </w:rPr>
        <w:t xml:space="preserve"> </w:t>
      </w:r>
      <w:proofErr w:type="gramStart"/>
      <w:r w:rsidRPr="00390F52">
        <w:rPr>
          <w:rFonts w:ascii="Calibri" w:eastAsia="Calibri" w:hAnsi="Calibri" w:cs="Calibri"/>
        </w:rPr>
        <w:t>recruitment</w:t>
      </w:r>
      <w:r w:rsidR="0084361D" w:rsidRPr="00390F52">
        <w:rPr>
          <w:rFonts w:ascii="Calibri" w:eastAsia="Calibri" w:hAnsi="Calibri" w:cs="Calibri"/>
        </w:rPr>
        <w:t>;</w:t>
      </w:r>
      <w:proofErr w:type="gramEnd"/>
    </w:p>
    <w:p w14:paraId="008D8A31" w14:textId="79435C24" w:rsidR="00245472" w:rsidRDefault="003C716D" w:rsidP="002C24B0">
      <w:pPr>
        <w:pStyle w:val="ListParagraph"/>
        <w:numPr>
          <w:ilvl w:val="0"/>
          <w:numId w:val="2"/>
        </w:numPr>
        <w:spacing w:after="0" w:line="240" w:lineRule="auto"/>
        <w:rPr>
          <w:rFonts w:ascii="Calibri" w:eastAsia="Calibri" w:hAnsi="Calibri" w:cs="Calibri"/>
        </w:rPr>
      </w:pPr>
      <w:r w:rsidRPr="00390F52">
        <w:rPr>
          <w:rFonts w:ascii="Calibri" w:eastAsia="Calibri" w:hAnsi="Calibri" w:cs="Calibri"/>
        </w:rPr>
        <w:t xml:space="preserve">To </w:t>
      </w:r>
      <w:r w:rsidR="00766C0C">
        <w:rPr>
          <w:rFonts w:ascii="Calibri" w:eastAsia="Calibri" w:hAnsi="Calibri" w:cs="Calibri"/>
        </w:rPr>
        <w:t>receive an update on</w:t>
      </w:r>
      <w:r w:rsidR="00245472" w:rsidRPr="00390F52">
        <w:rPr>
          <w:rFonts w:ascii="Calibri" w:eastAsia="Calibri" w:hAnsi="Calibri" w:cs="Calibri"/>
        </w:rPr>
        <w:t xml:space="preserve"> </w:t>
      </w:r>
      <w:r w:rsidR="00566F9B" w:rsidRPr="00390F52">
        <w:rPr>
          <w:rFonts w:ascii="Calibri" w:eastAsia="Calibri" w:hAnsi="Calibri" w:cs="Calibri"/>
        </w:rPr>
        <w:t xml:space="preserve">introduction and outcomes of the national pay </w:t>
      </w:r>
      <w:proofErr w:type="gramStart"/>
      <w:r w:rsidR="00566F9B" w:rsidRPr="00390F52">
        <w:rPr>
          <w:rFonts w:ascii="Calibri" w:eastAsia="Calibri" w:hAnsi="Calibri" w:cs="Calibri"/>
        </w:rPr>
        <w:t>increase;</w:t>
      </w:r>
      <w:proofErr w:type="gramEnd"/>
    </w:p>
    <w:p w14:paraId="2832D87A" w14:textId="1C901F25" w:rsidR="00766C0C" w:rsidRPr="00390F52" w:rsidRDefault="00766C0C" w:rsidP="002C24B0">
      <w:pPr>
        <w:pStyle w:val="ListParagraph"/>
        <w:numPr>
          <w:ilvl w:val="0"/>
          <w:numId w:val="2"/>
        </w:numPr>
        <w:spacing w:after="0" w:line="240" w:lineRule="auto"/>
        <w:rPr>
          <w:rFonts w:ascii="Calibri" w:eastAsia="Calibri" w:hAnsi="Calibri" w:cs="Calibri"/>
        </w:rPr>
      </w:pPr>
      <w:r>
        <w:rPr>
          <w:rFonts w:ascii="Calibri" w:eastAsia="Calibri" w:hAnsi="Calibri" w:cs="Calibri"/>
        </w:rPr>
        <w:t>To consider a</w:t>
      </w:r>
      <w:r w:rsidR="00F47402">
        <w:rPr>
          <w:rFonts w:ascii="Calibri" w:eastAsia="Calibri" w:hAnsi="Calibri" w:cs="Calibri"/>
        </w:rPr>
        <w:t xml:space="preserve"> proposal regarding staff leave.</w:t>
      </w:r>
    </w:p>
    <w:p w14:paraId="111FC9DA" w14:textId="6471742C" w:rsidR="00C67A56" w:rsidRPr="00390F52" w:rsidRDefault="00C67A56" w:rsidP="002C24B0">
      <w:pPr>
        <w:jc w:val="center"/>
        <w:rPr>
          <w:b/>
          <w:sz w:val="6"/>
          <w:szCs w:val="6"/>
          <w:u w:val="single"/>
        </w:rPr>
      </w:pPr>
    </w:p>
    <w:p w14:paraId="6F82A2A2" w14:textId="77777777" w:rsidR="003B0C47" w:rsidRPr="00390F52" w:rsidRDefault="003B0C47" w:rsidP="002C24B0">
      <w:pPr>
        <w:jc w:val="center"/>
        <w:rPr>
          <w:b/>
          <w:sz w:val="6"/>
          <w:szCs w:val="6"/>
          <w:u w:val="single"/>
        </w:rPr>
      </w:pPr>
    </w:p>
    <w:p w14:paraId="1E169259" w14:textId="0D2C138D" w:rsidR="00271D31" w:rsidRPr="00390F52" w:rsidRDefault="002C24B0" w:rsidP="002C24B0">
      <w:pPr>
        <w:contextualSpacing/>
        <w:rPr>
          <w:b/>
        </w:rPr>
      </w:pPr>
      <w:r w:rsidRPr="00390F52">
        <w:rPr>
          <w:b/>
        </w:rPr>
        <w:t>FC/22/</w:t>
      </w:r>
      <w:r w:rsidR="00E02BC9">
        <w:rPr>
          <w:b/>
        </w:rPr>
        <w:t>107</w:t>
      </w:r>
      <w:r w:rsidRPr="00390F52">
        <w:rPr>
          <w:b/>
        </w:rPr>
        <w:tab/>
        <w:t>BROOKSIDE BIG LOCAL</w:t>
      </w:r>
    </w:p>
    <w:p w14:paraId="09A7904C" w14:textId="5EED516F" w:rsidR="00271D31" w:rsidRPr="00390F52" w:rsidRDefault="00566F9B" w:rsidP="002C24B0">
      <w:pPr>
        <w:ind w:left="720" w:firstLine="720"/>
        <w:contextualSpacing/>
        <w:rPr>
          <w:rFonts w:ascii="Calibri" w:eastAsia="Calibri" w:hAnsi="Calibri" w:cs="Calibri"/>
        </w:rPr>
      </w:pPr>
      <w:r w:rsidRPr="00390F52">
        <w:rPr>
          <w:rFonts w:ascii="Calibri" w:eastAsia="Calibri" w:hAnsi="Calibri" w:cs="Calibri"/>
        </w:rPr>
        <w:t>To receive an u</w:t>
      </w:r>
      <w:r w:rsidR="002C24B0" w:rsidRPr="00390F52">
        <w:rPr>
          <w:rFonts w:ascii="Calibri" w:eastAsia="Calibri" w:hAnsi="Calibri" w:cs="Calibri"/>
        </w:rPr>
        <w:t>pdate on the Parish standing down as LTO to BBL</w:t>
      </w:r>
      <w:r w:rsidR="0084361D" w:rsidRPr="00390F52">
        <w:rPr>
          <w:rFonts w:ascii="Calibri" w:eastAsia="Calibri" w:hAnsi="Calibri" w:cs="Calibri"/>
        </w:rPr>
        <w:t>.</w:t>
      </w:r>
    </w:p>
    <w:p w14:paraId="515A081C" w14:textId="77777777" w:rsidR="003B0C47" w:rsidRPr="00390F52" w:rsidRDefault="003B0C47" w:rsidP="002C24B0">
      <w:pPr>
        <w:ind w:left="720" w:firstLine="720"/>
        <w:contextualSpacing/>
        <w:rPr>
          <w:rFonts w:ascii="Calibri" w:eastAsia="Calibri" w:hAnsi="Calibri" w:cs="Calibri"/>
        </w:rPr>
      </w:pPr>
    </w:p>
    <w:p w14:paraId="53D8791B" w14:textId="77777777" w:rsidR="003C716D" w:rsidRPr="00390F52" w:rsidRDefault="003C716D" w:rsidP="002C24B0">
      <w:pPr>
        <w:ind w:left="720" w:firstLine="720"/>
        <w:contextualSpacing/>
        <w:rPr>
          <w:bCs/>
          <w:sz w:val="6"/>
          <w:szCs w:val="6"/>
        </w:rPr>
      </w:pPr>
    </w:p>
    <w:p w14:paraId="31D65E2F" w14:textId="12812EA9" w:rsidR="00271D31" w:rsidRPr="00390F52" w:rsidRDefault="006A68C7" w:rsidP="003C716D">
      <w:pPr>
        <w:contextualSpacing/>
        <w:jc w:val="center"/>
        <w:rPr>
          <w:bCs/>
          <w:sz w:val="24"/>
          <w:szCs w:val="24"/>
        </w:rPr>
      </w:pPr>
      <w:r w:rsidRPr="00390F52">
        <w:rPr>
          <w:noProof/>
          <w:lang w:eastAsia="en-GB"/>
        </w:rPr>
        <w:drawing>
          <wp:inline distT="0" distB="0" distL="0" distR="0" wp14:anchorId="6187ED49" wp14:editId="3F81DDDB">
            <wp:extent cx="1543050" cy="450776"/>
            <wp:effectExtent l="0" t="0" r="0" b="6985"/>
            <wp:docPr id="227608728" name="Picture 227608728"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75000"/>
                      <a:extLst>
                        <a:ext uri="{28A0092B-C50C-407E-A947-70E740481C1C}">
                          <a14:useLocalDpi xmlns:a14="http://schemas.microsoft.com/office/drawing/2010/main" val="0"/>
                        </a:ext>
                      </a:extLst>
                    </a:blip>
                    <a:srcRect l="14009"/>
                    <a:stretch>
                      <a:fillRect/>
                    </a:stretch>
                  </pic:blipFill>
                  <pic:spPr>
                    <a:xfrm>
                      <a:off x="0" y="0"/>
                      <a:ext cx="1633166" cy="477102"/>
                    </a:xfrm>
                    <a:prstGeom prst="rect">
                      <a:avLst/>
                    </a:prstGeom>
                  </pic:spPr>
                </pic:pic>
              </a:graphicData>
            </a:graphic>
          </wp:inline>
        </w:drawing>
      </w:r>
    </w:p>
    <w:p w14:paraId="4048A1A5" w14:textId="0164CA76" w:rsidR="001B7F40" w:rsidRPr="00390F52" w:rsidRDefault="00FB0AB1" w:rsidP="00553AC6">
      <w:pPr>
        <w:contextualSpacing/>
        <w:jc w:val="center"/>
        <w:rPr>
          <w:sz w:val="20"/>
          <w:szCs w:val="20"/>
        </w:rPr>
      </w:pPr>
      <w:r w:rsidRPr="00390F52">
        <w:rPr>
          <w:bCs/>
        </w:rPr>
        <w:t>Michael Turner</w:t>
      </w:r>
      <w:r w:rsidR="0084361D" w:rsidRPr="00390F52">
        <w:rPr>
          <w:bCs/>
        </w:rPr>
        <w:t xml:space="preserve"> - </w:t>
      </w:r>
      <w:r w:rsidRPr="00390F52">
        <w:rPr>
          <w:bCs/>
        </w:rPr>
        <w:t>Parish Clerk</w:t>
      </w:r>
    </w:p>
    <w:sectPr w:rsidR="001B7F40" w:rsidRPr="00390F52" w:rsidSect="00390F52">
      <w:pgSz w:w="11906" w:h="16838"/>
      <w:pgMar w:top="1134" w:right="964" w:bottom="113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C45B3"/>
    <w:multiLevelType w:val="hybridMultilevel"/>
    <w:tmpl w:val="EB223FD2"/>
    <w:lvl w:ilvl="0" w:tplc="2E8046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43097F37"/>
    <w:multiLevelType w:val="hybridMultilevel"/>
    <w:tmpl w:val="E51ABF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3A5DCF"/>
    <w:multiLevelType w:val="hybridMultilevel"/>
    <w:tmpl w:val="DA64EC5C"/>
    <w:lvl w:ilvl="0" w:tplc="8DDE27B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5EDA2E1C"/>
    <w:multiLevelType w:val="hybridMultilevel"/>
    <w:tmpl w:val="375C359C"/>
    <w:lvl w:ilvl="0" w:tplc="93E2DF0A">
      <w:start w:val="1"/>
      <w:numFmt w:val="lowerLetter"/>
      <w:lvlText w:val="%1."/>
      <w:lvlJc w:val="left"/>
      <w:pPr>
        <w:ind w:left="714" w:hanging="660"/>
      </w:pPr>
      <w:rPr>
        <w:rFonts w:hint="default"/>
      </w:rPr>
    </w:lvl>
    <w:lvl w:ilvl="1" w:tplc="08090019" w:tentative="1">
      <w:start w:val="1"/>
      <w:numFmt w:val="lowerLetter"/>
      <w:lvlText w:val="%2."/>
      <w:lvlJc w:val="left"/>
      <w:pPr>
        <w:ind w:left="1134" w:hanging="360"/>
      </w:pPr>
    </w:lvl>
    <w:lvl w:ilvl="2" w:tplc="0809001B" w:tentative="1">
      <w:start w:val="1"/>
      <w:numFmt w:val="lowerRoman"/>
      <w:lvlText w:val="%3."/>
      <w:lvlJc w:val="right"/>
      <w:pPr>
        <w:ind w:left="1854" w:hanging="180"/>
      </w:pPr>
    </w:lvl>
    <w:lvl w:ilvl="3" w:tplc="0809000F" w:tentative="1">
      <w:start w:val="1"/>
      <w:numFmt w:val="decimal"/>
      <w:lvlText w:val="%4."/>
      <w:lvlJc w:val="left"/>
      <w:pPr>
        <w:ind w:left="2574" w:hanging="360"/>
      </w:pPr>
    </w:lvl>
    <w:lvl w:ilvl="4" w:tplc="08090019" w:tentative="1">
      <w:start w:val="1"/>
      <w:numFmt w:val="lowerLetter"/>
      <w:lvlText w:val="%5."/>
      <w:lvlJc w:val="left"/>
      <w:pPr>
        <w:ind w:left="3294" w:hanging="360"/>
      </w:pPr>
    </w:lvl>
    <w:lvl w:ilvl="5" w:tplc="0809001B" w:tentative="1">
      <w:start w:val="1"/>
      <w:numFmt w:val="lowerRoman"/>
      <w:lvlText w:val="%6."/>
      <w:lvlJc w:val="right"/>
      <w:pPr>
        <w:ind w:left="4014" w:hanging="180"/>
      </w:pPr>
    </w:lvl>
    <w:lvl w:ilvl="6" w:tplc="0809000F" w:tentative="1">
      <w:start w:val="1"/>
      <w:numFmt w:val="decimal"/>
      <w:lvlText w:val="%7."/>
      <w:lvlJc w:val="left"/>
      <w:pPr>
        <w:ind w:left="4734" w:hanging="360"/>
      </w:pPr>
    </w:lvl>
    <w:lvl w:ilvl="7" w:tplc="08090019" w:tentative="1">
      <w:start w:val="1"/>
      <w:numFmt w:val="lowerLetter"/>
      <w:lvlText w:val="%8."/>
      <w:lvlJc w:val="left"/>
      <w:pPr>
        <w:ind w:left="5454" w:hanging="360"/>
      </w:pPr>
    </w:lvl>
    <w:lvl w:ilvl="8" w:tplc="0809001B" w:tentative="1">
      <w:start w:val="1"/>
      <w:numFmt w:val="lowerRoman"/>
      <w:lvlText w:val="%9."/>
      <w:lvlJc w:val="right"/>
      <w:pPr>
        <w:ind w:left="6174" w:hanging="180"/>
      </w:pPr>
    </w:lvl>
  </w:abstractNum>
  <w:abstractNum w:abstractNumId="4" w15:restartNumberingAfterBreak="0">
    <w:nsid w:val="6FD03F96"/>
    <w:multiLevelType w:val="hybridMultilevel"/>
    <w:tmpl w:val="756E5E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566FDD"/>
    <w:multiLevelType w:val="hybridMultilevel"/>
    <w:tmpl w:val="AB6E30D2"/>
    <w:lvl w:ilvl="0" w:tplc="6C72E18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70925F5B"/>
    <w:multiLevelType w:val="hybridMultilevel"/>
    <w:tmpl w:val="D604D604"/>
    <w:lvl w:ilvl="0" w:tplc="F2BCD02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754358471">
    <w:abstractNumId w:val="1"/>
  </w:num>
  <w:num w:numId="2" w16cid:durableId="1464468453">
    <w:abstractNumId w:val="0"/>
  </w:num>
  <w:num w:numId="3" w16cid:durableId="1605579193">
    <w:abstractNumId w:val="5"/>
  </w:num>
  <w:num w:numId="4" w16cid:durableId="1313024482">
    <w:abstractNumId w:val="6"/>
  </w:num>
  <w:num w:numId="5" w16cid:durableId="9843342">
    <w:abstractNumId w:val="4"/>
  </w:num>
  <w:num w:numId="6" w16cid:durableId="495614073">
    <w:abstractNumId w:val="3"/>
  </w:num>
  <w:num w:numId="7" w16cid:durableId="175078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34C"/>
    <w:rsid w:val="00074A07"/>
    <w:rsid w:val="0007506A"/>
    <w:rsid w:val="00103AB5"/>
    <w:rsid w:val="00125150"/>
    <w:rsid w:val="001B7F40"/>
    <w:rsid w:val="001E1062"/>
    <w:rsid w:val="00245472"/>
    <w:rsid w:val="002548BE"/>
    <w:rsid w:val="00271D31"/>
    <w:rsid w:val="00275973"/>
    <w:rsid w:val="002C24B0"/>
    <w:rsid w:val="00390F52"/>
    <w:rsid w:val="003B0C47"/>
    <w:rsid w:val="003C716D"/>
    <w:rsid w:val="00403324"/>
    <w:rsid w:val="0046375B"/>
    <w:rsid w:val="00553AC6"/>
    <w:rsid w:val="00566F9B"/>
    <w:rsid w:val="00672A22"/>
    <w:rsid w:val="006A68C7"/>
    <w:rsid w:val="006D434C"/>
    <w:rsid w:val="006D6924"/>
    <w:rsid w:val="007476F0"/>
    <w:rsid w:val="007622C3"/>
    <w:rsid w:val="00766C0C"/>
    <w:rsid w:val="00811B95"/>
    <w:rsid w:val="0083743C"/>
    <w:rsid w:val="0084361D"/>
    <w:rsid w:val="008A317D"/>
    <w:rsid w:val="009F1FA7"/>
    <w:rsid w:val="00AC37B6"/>
    <w:rsid w:val="00AD0BC1"/>
    <w:rsid w:val="00B147F8"/>
    <w:rsid w:val="00BB45FA"/>
    <w:rsid w:val="00C46835"/>
    <w:rsid w:val="00C67A56"/>
    <w:rsid w:val="00CC1AAA"/>
    <w:rsid w:val="00CE45DC"/>
    <w:rsid w:val="00CF5E84"/>
    <w:rsid w:val="00D41ED9"/>
    <w:rsid w:val="00D52843"/>
    <w:rsid w:val="00DA20D1"/>
    <w:rsid w:val="00DE39AA"/>
    <w:rsid w:val="00E023B5"/>
    <w:rsid w:val="00E02BC9"/>
    <w:rsid w:val="00F47402"/>
    <w:rsid w:val="00FB0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A8684"/>
  <w15:chartTrackingRefBased/>
  <w15:docId w15:val="{C8D043A4-81F2-49DA-9057-78B89FC59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ED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472"/>
    <w:pPr>
      <w:spacing w:after="160" w:line="259" w:lineRule="auto"/>
      <w:ind w:left="720"/>
      <w:contextualSpacing/>
    </w:pPr>
    <w:rPr>
      <w:rFonts w:eastAsiaTheme="minorEastAsia"/>
      <w:lang w:eastAsia="en-GB"/>
    </w:rPr>
  </w:style>
  <w:style w:type="table" w:styleId="TableGrid">
    <w:name w:val="Table Grid"/>
    <w:basedOn w:val="TableNormal"/>
    <w:uiPriority w:val="59"/>
    <w:rsid w:val="00390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199614">
      <w:bodyDiv w:val="1"/>
      <w:marLeft w:val="0"/>
      <w:marRight w:val="0"/>
      <w:marTop w:val="0"/>
      <w:marBottom w:val="0"/>
      <w:divBdr>
        <w:top w:val="none" w:sz="0" w:space="0" w:color="auto"/>
        <w:left w:val="none" w:sz="0" w:space="0" w:color="auto"/>
        <w:bottom w:val="none" w:sz="0" w:space="0" w:color="auto"/>
        <w:right w:val="none" w:sz="0" w:space="0" w:color="auto"/>
      </w:divBdr>
    </w:div>
    <w:div w:id="201957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cid:image001.png@01D8BC78.423FBB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9dcef4-191a-4bb6-a6e9-b007cd60c6c7" xsi:nil="true"/>
    <lcf76f155ced4ddcb4097134ff3c332f xmlns="7ff8ff12-022c-4cb9-915a-06ca6135621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D3C22BDD04344CA82024393AFAC29F" ma:contentTypeVersion="16" ma:contentTypeDescription="Create a new document." ma:contentTypeScope="" ma:versionID="759e8a01c2cfc5f53a274b6530ec9f08">
  <xsd:schema xmlns:xsd="http://www.w3.org/2001/XMLSchema" xmlns:xs="http://www.w3.org/2001/XMLSchema" xmlns:p="http://schemas.microsoft.com/office/2006/metadata/properties" xmlns:ns2="7ff8ff12-022c-4cb9-915a-06ca6135621b" xmlns:ns3="cd9dcef4-191a-4bb6-a6e9-b007cd60c6c7" targetNamespace="http://schemas.microsoft.com/office/2006/metadata/properties" ma:root="true" ma:fieldsID="c625066d67494d3a413b0733bc4797ba" ns2:_="" ns3:_="">
    <xsd:import namespace="7ff8ff12-022c-4cb9-915a-06ca6135621b"/>
    <xsd:import namespace="cd9dcef4-191a-4bb6-a6e9-b007cd60c6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8ff12-022c-4cb9-915a-06ca613562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f61d93-4a02-4185-95f6-07780ff7bf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9dcef4-191a-4bb6-a6e9-b007cd60c6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4880a4-936c-4c77-911d-4833f8e69611}" ma:internalName="TaxCatchAll" ma:showField="CatchAllData" ma:web="cd9dcef4-191a-4bb6-a6e9-b007cd60c6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58F5FF-EDC7-497E-9D07-128593CD9D38}">
  <ds:schemaRefs>
    <ds:schemaRef ds:uri="http://schemas.microsoft.com/office/2006/metadata/properties"/>
    <ds:schemaRef ds:uri="http://schemas.microsoft.com/office/infopath/2007/PartnerControls"/>
    <ds:schemaRef ds:uri="cd9dcef4-191a-4bb6-a6e9-b007cd60c6c7"/>
    <ds:schemaRef ds:uri="7ff8ff12-022c-4cb9-915a-06ca6135621b"/>
  </ds:schemaRefs>
</ds:datastoreItem>
</file>

<file path=customXml/itemProps2.xml><?xml version="1.0" encoding="utf-8"?>
<ds:datastoreItem xmlns:ds="http://schemas.openxmlformats.org/officeDocument/2006/customXml" ds:itemID="{5EEAF93D-95A1-4429-9DCE-1EEF2FDD3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8ff12-022c-4cb9-915a-06ca6135621b"/>
    <ds:schemaRef ds:uri="cd9dcef4-191a-4bb6-a6e9-b007cd60c6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C6AB73-3EBD-42D0-A7DD-D07894F99A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Middleton</dc:creator>
  <cp:keywords/>
  <dc:description/>
  <cp:lastModifiedBy>Michael Turner</cp:lastModifiedBy>
  <cp:revision>5</cp:revision>
  <cp:lastPrinted>2022-11-29T16:59:00Z</cp:lastPrinted>
  <dcterms:created xsi:type="dcterms:W3CDTF">2022-11-29T11:04:00Z</dcterms:created>
  <dcterms:modified xsi:type="dcterms:W3CDTF">2022-11-30T09:11:00Z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0x0101000DD3C22BDD04344CA82024393AFAC29F</vt:lpwstr>
  </property>
  <property fmtid="{D5CDD505-2E9C-101B-9397-08002B2CF9AE}" pid="3" name="MediaServiceImageTags">
    <vt:lpwstr/>
  </property>
</Properties>
</file>