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97721" w14:textId="43ED53AA" w:rsidR="00C46835" w:rsidRPr="00D3758A" w:rsidRDefault="00AD0BC1" w:rsidP="00B95737">
      <w:pPr>
        <w:jc w:val="center"/>
        <w:rPr>
          <w:rFonts w:cstheme="minorHAnsi"/>
        </w:rPr>
      </w:pPr>
      <w:r w:rsidRPr="00D3758A">
        <w:rPr>
          <w:rFonts w:cstheme="minorHAnsi"/>
          <w:noProof/>
          <w:color w:val="000000"/>
          <w:sz w:val="24"/>
          <w:szCs w:val="24"/>
          <w:lang w:eastAsia="en-GB"/>
        </w:rPr>
        <w:drawing>
          <wp:inline distT="0" distB="0" distL="0" distR="0" wp14:anchorId="478D94F9" wp14:editId="0B085C45">
            <wp:extent cx="2843095" cy="11430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86815" cy="1160577"/>
                    </a:xfrm>
                    <a:prstGeom prst="rect">
                      <a:avLst/>
                    </a:prstGeom>
                    <a:noFill/>
                    <a:ln>
                      <a:noFill/>
                    </a:ln>
                  </pic:spPr>
                </pic:pic>
              </a:graphicData>
            </a:graphic>
          </wp:inline>
        </w:drawing>
      </w:r>
    </w:p>
    <w:p w14:paraId="1AC880B7" w14:textId="77777777" w:rsidR="00D41ED9" w:rsidRPr="00D3758A" w:rsidRDefault="00D41ED9" w:rsidP="00B95737">
      <w:pPr>
        <w:jc w:val="center"/>
        <w:rPr>
          <w:rFonts w:cstheme="minorHAnsi"/>
          <w:sz w:val="6"/>
          <w:szCs w:val="6"/>
        </w:rPr>
      </w:pPr>
    </w:p>
    <w:p w14:paraId="3AC82B87" w14:textId="77777777" w:rsidR="00BF56AC" w:rsidRPr="00D3758A" w:rsidRDefault="00BF56AC" w:rsidP="00B95737">
      <w:pPr>
        <w:spacing w:line="254" w:lineRule="auto"/>
        <w:jc w:val="center"/>
        <w:rPr>
          <w:rFonts w:cstheme="minorHAnsi"/>
          <w:b/>
          <w:bCs/>
        </w:rPr>
      </w:pPr>
      <w:r w:rsidRPr="00D3758A">
        <w:rPr>
          <w:rFonts w:cstheme="minorHAnsi"/>
          <w:b/>
          <w:bCs/>
        </w:rPr>
        <w:t xml:space="preserve">Minutes of a meeting of the Full Council of Stirchley and Brookside Parish Council </w:t>
      </w:r>
    </w:p>
    <w:p w14:paraId="2C3AABDE" w14:textId="44B3E947" w:rsidR="00BF56AC" w:rsidRPr="00D3758A" w:rsidRDefault="00BF56AC" w:rsidP="00B95737">
      <w:pPr>
        <w:spacing w:line="254" w:lineRule="auto"/>
        <w:jc w:val="center"/>
        <w:rPr>
          <w:rFonts w:cstheme="minorHAnsi"/>
          <w:b/>
          <w:bCs/>
        </w:rPr>
      </w:pPr>
      <w:r w:rsidRPr="00D3758A">
        <w:rPr>
          <w:rFonts w:cstheme="minorHAnsi"/>
          <w:b/>
          <w:bCs/>
        </w:rPr>
        <w:t>held on</w:t>
      </w:r>
    </w:p>
    <w:p w14:paraId="7A6C2273" w14:textId="1291FCE4" w:rsidR="00FB0AB1" w:rsidRPr="00D3758A" w:rsidRDefault="00D41ED9" w:rsidP="00B95737">
      <w:pPr>
        <w:jc w:val="center"/>
        <w:rPr>
          <w:rFonts w:cstheme="minorHAnsi"/>
          <w:b/>
          <w:bCs/>
        </w:rPr>
      </w:pPr>
      <w:r w:rsidRPr="00D3758A">
        <w:rPr>
          <w:rFonts w:cstheme="minorHAnsi"/>
          <w:b/>
          <w:bCs/>
        </w:rPr>
        <w:t xml:space="preserve">Tuesday </w:t>
      </w:r>
      <w:r w:rsidR="00C161A8" w:rsidRPr="00D3758A">
        <w:rPr>
          <w:rFonts w:cstheme="minorHAnsi"/>
          <w:b/>
          <w:bCs/>
        </w:rPr>
        <w:t>2</w:t>
      </w:r>
      <w:r w:rsidR="003B44A0" w:rsidRPr="00D3758A">
        <w:rPr>
          <w:rFonts w:cstheme="minorHAnsi"/>
          <w:b/>
          <w:bCs/>
        </w:rPr>
        <w:t>8</w:t>
      </w:r>
      <w:r w:rsidR="00403324" w:rsidRPr="00D3758A">
        <w:rPr>
          <w:rFonts w:cstheme="minorHAnsi"/>
          <w:b/>
          <w:bCs/>
          <w:vertAlign w:val="superscript"/>
        </w:rPr>
        <w:t>th</w:t>
      </w:r>
      <w:r w:rsidRPr="00D3758A">
        <w:rPr>
          <w:rFonts w:cstheme="minorHAnsi"/>
          <w:b/>
          <w:bCs/>
        </w:rPr>
        <w:t xml:space="preserve"> </w:t>
      </w:r>
      <w:r w:rsidR="003B44A0" w:rsidRPr="00D3758A">
        <w:rPr>
          <w:rFonts w:cstheme="minorHAnsi"/>
          <w:b/>
          <w:bCs/>
        </w:rPr>
        <w:t>February</w:t>
      </w:r>
      <w:r w:rsidRPr="00D3758A">
        <w:rPr>
          <w:rFonts w:cstheme="minorHAnsi"/>
          <w:b/>
          <w:bCs/>
        </w:rPr>
        <w:t xml:space="preserve"> 202</w:t>
      </w:r>
      <w:r w:rsidR="009A137E" w:rsidRPr="00D3758A">
        <w:rPr>
          <w:rFonts w:cstheme="minorHAnsi"/>
          <w:b/>
          <w:bCs/>
        </w:rPr>
        <w:t>3</w:t>
      </w:r>
      <w:r w:rsidRPr="00D3758A">
        <w:rPr>
          <w:rFonts w:cstheme="minorHAnsi"/>
          <w:b/>
          <w:bCs/>
        </w:rPr>
        <w:t xml:space="preserve"> at </w:t>
      </w:r>
      <w:r w:rsidR="00E023B5" w:rsidRPr="00D3758A">
        <w:rPr>
          <w:rFonts w:cstheme="minorHAnsi"/>
          <w:b/>
          <w:bCs/>
        </w:rPr>
        <w:t>7</w:t>
      </w:r>
      <w:r w:rsidRPr="00D3758A">
        <w:rPr>
          <w:rFonts w:cstheme="minorHAnsi"/>
          <w:b/>
          <w:bCs/>
        </w:rPr>
        <w:t>:</w:t>
      </w:r>
      <w:r w:rsidR="00AD0BC1" w:rsidRPr="00D3758A">
        <w:rPr>
          <w:rFonts w:cstheme="minorHAnsi"/>
          <w:b/>
          <w:bCs/>
        </w:rPr>
        <w:t>0</w:t>
      </w:r>
      <w:r w:rsidRPr="00D3758A">
        <w:rPr>
          <w:rFonts w:cstheme="minorHAnsi"/>
          <w:b/>
          <w:bCs/>
        </w:rPr>
        <w:t xml:space="preserve">0pm at the Sambrook Centre, Stirchley </w:t>
      </w:r>
    </w:p>
    <w:p w14:paraId="0978D9AC" w14:textId="4873ABB5" w:rsidR="00AD0BC1" w:rsidRPr="00D3758A" w:rsidRDefault="00AD0BC1" w:rsidP="00B95737">
      <w:pPr>
        <w:jc w:val="center"/>
        <w:rPr>
          <w:rFonts w:cstheme="minorHAnsi"/>
          <w:sz w:val="6"/>
          <w:szCs w:val="6"/>
        </w:rPr>
      </w:pPr>
    </w:p>
    <w:p w14:paraId="188F29E7" w14:textId="77777777" w:rsidR="00CB168D" w:rsidRPr="00D3758A" w:rsidRDefault="00CB168D" w:rsidP="00B95737">
      <w:pPr>
        <w:jc w:val="center"/>
        <w:rPr>
          <w:rFonts w:cstheme="minorHAnsi"/>
          <w:sz w:val="6"/>
          <w:szCs w:val="6"/>
        </w:rPr>
      </w:pPr>
    </w:p>
    <w:p w14:paraId="0F193CAA" w14:textId="120F71E5" w:rsidR="009C61F9" w:rsidRPr="00D3758A" w:rsidRDefault="009C61F9" w:rsidP="00B95737">
      <w:pPr>
        <w:spacing w:line="254" w:lineRule="auto"/>
        <w:ind w:left="1440" w:hanging="1440"/>
        <w:rPr>
          <w:rFonts w:cstheme="minorHAnsi"/>
        </w:rPr>
      </w:pPr>
      <w:r w:rsidRPr="00D3758A">
        <w:rPr>
          <w:rFonts w:cstheme="minorHAnsi"/>
        </w:rPr>
        <w:t xml:space="preserve">Present: </w:t>
      </w:r>
      <w:r w:rsidR="007605C4" w:rsidRPr="00D3758A">
        <w:rPr>
          <w:rFonts w:cstheme="minorHAnsi"/>
        </w:rPr>
        <w:tab/>
      </w:r>
      <w:r w:rsidRPr="00D3758A">
        <w:rPr>
          <w:rFonts w:cstheme="minorHAnsi"/>
        </w:rPr>
        <w:t xml:space="preserve">Cllrs L Powers (Chair), C Turley, </w:t>
      </w:r>
      <w:r w:rsidR="003B44A0" w:rsidRPr="00D3758A">
        <w:rPr>
          <w:rFonts w:cstheme="minorHAnsi"/>
          <w:bCs/>
        </w:rPr>
        <w:t>T Wood</w:t>
      </w:r>
      <w:r w:rsidRPr="00D3758A">
        <w:rPr>
          <w:rFonts w:cstheme="minorHAnsi"/>
        </w:rPr>
        <w:t>, S Vaughan-Hodkinson, A Watkin, G Sinclair</w:t>
      </w:r>
      <w:r w:rsidR="003E6544" w:rsidRPr="00D3758A">
        <w:rPr>
          <w:rFonts w:cstheme="minorHAnsi"/>
        </w:rPr>
        <w:t>,</w:t>
      </w:r>
      <w:r w:rsidRPr="00D3758A">
        <w:rPr>
          <w:rFonts w:cstheme="minorHAnsi"/>
        </w:rPr>
        <w:t xml:space="preserve"> </w:t>
      </w:r>
      <w:proofErr w:type="gramStart"/>
      <w:r w:rsidR="00F233BA" w:rsidRPr="00D3758A">
        <w:rPr>
          <w:rFonts w:cstheme="minorHAnsi"/>
        </w:rPr>
        <w:t>A</w:t>
      </w:r>
      <w:proofErr w:type="gramEnd"/>
      <w:r w:rsidRPr="00D3758A">
        <w:rPr>
          <w:rFonts w:cstheme="minorHAnsi"/>
        </w:rPr>
        <w:t xml:space="preserve"> England</w:t>
      </w:r>
    </w:p>
    <w:p w14:paraId="563905D2" w14:textId="5371D01C" w:rsidR="009C61F9" w:rsidRPr="00D3758A" w:rsidRDefault="009C61F9" w:rsidP="00B95737">
      <w:pPr>
        <w:spacing w:line="254" w:lineRule="auto"/>
        <w:rPr>
          <w:rFonts w:cstheme="minorHAnsi"/>
        </w:rPr>
      </w:pPr>
      <w:r w:rsidRPr="00D3758A">
        <w:rPr>
          <w:rFonts w:cstheme="minorHAnsi"/>
        </w:rPr>
        <w:t xml:space="preserve">Also present: </w:t>
      </w:r>
      <w:r w:rsidR="007605C4" w:rsidRPr="00D3758A">
        <w:rPr>
          <w:rFonts w:cstheme="minorHAnsi"/>
        </w:rPr>
        <w:tab/>
      </w:r>
      <w:r w:rsidRPr="00D3758A">
        <w:rPr>
          <w:rFonts w:cstheme="minorHAnsi"/>
        </w:rPr>
        <w:t xml:space="preserve">M Turner (Parish Clerk) and C Maclean (Locum RFO) </w:t>
      </w:r>
    </w:p>
    <w:p w14:paraId="1724DBEE" w14:textId="47475304" w:rsidR="009C61F9" w:rsidRPr="00D3758A" w:rsidRDefault="009C61F9" w:rsidP="00B95737">
      <w:pPr>
        <w:spacing w:line="254" w:lineRule="auto"/>
        <w:rPr>
          <w:rFonts w:cstheme="minorHAnsi"/>
          <w:sz w:val="6"/>
          <w:szCs w:val="6"/>
        </w:rPr>
      </w:pPr>
    </w:p>
    <w:p w14:paraId="1648A0F7" w14:textId="77777777" w:rsidR="00CB168D" w:rsidRPr="00D3758A" w:rsidRDefault="00CB168D" w:rsidP="00B95737">
      <w:pPr>
        <w:spacing w:line="254" w:lineRule="auto"/>
        <w:rPr>
          <w:rFonts w:cstheme="minorHAnsi"/>
          <w:sz w:val="6"/>
          <w:szCs w:val="6"/>
        </w:rPr>
      </w:pPr>
    </w:p>
    <w:p w14:paraId="6950B59D" w14:textId="565AEC93" w:rsidR="007174D4" w:rsidRPr="00D3758A" w:rsidRDefault="00D41ED9" w:rsidP="00B95737">
      <w:pPr>
        <w:ind w:left="1418" w:hanging="1418"/>
        <w:rPr>
          <w:rFonts w:cstheme="minorHAnsi"/>
          <w:bCs/>
        </w:rPr>
      </w:pPr>
      <w:r w:rsidRPr="00D3758A">
        <w:rPr>
          <w:rFonts w:cstheme="minorHAnsi"/>
          <w:bCs/>
        </w:rPr>
        <w:t>Public Open Session</w:t>
      </w:r>
      <w:r w:rsidR="00B261D7" w:rsidRPr="00D3758A">
        <w:rPr>
          <w:rFonts w:cstheme="minorHAnsi"/>
          <w:bCs/>
        </w:rPr>
        <w:t>:</w:t>
      </w:r>
    </w:p>
    <w:p w14:paraId="6949DA07" w14:textId="375F176B" w:rsidR="009C61F9" w:rsidRPr="00D3758A" w:rsidRDefault="00B261D7" w:rsidP="00B95737">
      <w:pPr>
        <w:rPr>
          <w:rFonts w:cstheme="minorHAnsi"/>
          <w:bCs/>
        </w:rPr>
      </w:pPr>
      <w:r w:rsidRPr="00D3758A">
        <w:rPr>
          <w:rFonts w:cstheme="minorHAnsi"/>
          <w:bCs/>
        </w:rPr>
        <w:t>There w</w:t>
      </w:r>
      <w:r w:rsidR="003B44A0" w:rsidRPr="00D3758A">
        <w:rPr>
          <w:rFonts w:cstheme="minorHAnsi"/>
          <w:bCs/>
        </w:rPr>
        <w:t>ere</w:t>
      </w:r>
      <w:r w:rsidRPr="00D3758A">
        <w:rPr>
          <w:rFonts w:cstheme="minorHAnsi"/>
          <w:bCs/>
        </w:rPr>
        <w:t xml:space="preserve"> </w:t>
      </w:r>
      <w:r w:rsidR="003B44A0" w:rsidRPr="00D3758A">
        <w:rPr>
          <w:rFonts w:cstheme="minorHAnsi"/>
          <w:bCs/>
        </w:rPr>
        <w:t>five</w:t>
      </w:r>
      <w:r w:rsidRPr="00D3758A">
        <w:rPr>
          <w:rFonts w:cstheme="minorHAnsi"/>
          <w:bCs/>
        </w:rPr>
        <w:t xml:space="preserve"> member</w:t>
      </w:r>
      <w:r w:rsidR="003B44A0" w:rsidRPr="00D3758A">
        <w:rPr>
          <w:rFonts w:cstheme="minorHAnsi"/>
          <w:bCs/>
        </w:rPr>
        <w:t>s</w:t>
      </w:r>
      <w:r w:rsidRPr="00D3758A">
        <w:rPr>
          <w:rFonts w:cstheme="minorHAnsi"/>
          <w:bCs/>
        </w:rPr>
        <w:t xml:space="preserve"> of the public present.</w:t>
      </w:r>
    </w:p>
    <w:p w14:paraId="576AF08C" w14:textId="13F291E2" w:rsidR="003B44A0" w:rsidRPr="003B44A0" w:rsidRDefault="003B44A0" w:rsidP="003B44A0">
      <w:pPr>
        <w:rPr>
          <w:rFonts w:cstheme="minorHAnsi"/>
          <w:bCs/>
        </w:rPr>
      </w:pPr>
      <w:r w:rsidRPr="003B44A0">
        <w:rPr>
          <w:rFonts w:cstheme="minorHAnsi"/>
          <w:bCs/>
        </w:rPr>
        <w:t xml:space="preserve">Residents </w:t>
      </w:r>
      <w:r w:rsidRPr="00D3758A">
        <w:rPr>
          <w:rFonts w:cstheme="minorHAnsi"/>
          <w:bCs/>
        </w:rPr>
        <w:t>raised</w:t>
      </w:r>
      <w:r w:rsidRPr="003B44A0">
        <w:rPr>
          <w:rFonts w:cstheme="minorHAnsi"/>
          <w:bCs/>
        </w:rPr>
        <w:t xml:space="preserve"> concerns </w:t>
      </w:r>
      <w:proofErr w:type="gramStart"/>
      <w:r w:rsidRPr="003B44A0">
        <w:rPr>
          <w:rFonts w:cstheme="minorHAnsi"/>
          <w:bCs/>
        </w:rPr>
        <w:t>that:-</w:t>
      </w:r>
      <w:proofErr w:type="gramEnd"/>
    </w:p>
    <w:p w14:paraId="3C9B0898" w14:textId="77777777" w:rsidR="003B44A0" w:rsidRPr="003B44A0" w:rsidRDefault="003B44A0" w:rsidP="003B44A0">
      <w:pPr>
        <w:numPr>
          <w:ilvl w:val="0"/>
          <w:numId w:val="15"/>
        </w:numPr>
        <w:rPr>
          <w:rFonts w:cstheme="minorHAnsi"/>
          <w:bCs/>
        </w:rPr>
      </w:pPr>
      <w:r w:rsidRPr="003B44A0">
        <w:rPr>
          <w:rFonts w:cstheme="minorHAnsi"/>
          <w:bCs/>
        </w:rPr>
        <w:t xml:space="preserve">The speed limit is regularly being ignored on this stretch of Stirchley Road, resulting in a number of near misses for vehicles emerging from </w:t>
      </w:r>
      <w:proofErr w:type="spellStart"/>
      <w:r w:rsidRPr="003B44A0">
        <w:rPr>
          <w:rFonts w:cstheme="minorHAnsi"/>
          <w:bCs/>
        </w:rPr>
        <w:t>Grangemere</w:t>
      </w:r>
      <w:proofErr w:type="spellEnd"/>
      <w:r w:rsidRPr="003B44A0">
        <w:rPr>
          <w:rFonts w:cstheme="minorHAnsi"/>
          <w:bCs/>
        </w:rPr>
        <w:t xml:space="preserve"> and Grange Farm View ;</w:t>
      </w:r>
    </w:p>
    <w:p w14:paraId="22A591FA" w14:textId="77777777" w:rsidR="003B44A0" w:rsidRPr="003B44A0" w:rsidRDefault="003B44A0" w:rsidP="003B44A0">
      <w:pPr>
        <w:numPr>
          <w:ilvl w:val="0"/>
          <w:numId w:val="15"/>
        </w:numPr>
        <w:rPr>
          <w:rFonts w:cstheme="minorHAnsi"/>
          <w:bCs/>
        </w:rPr>
      </w:pPr>
      <w:r w:rsidRPr="003B44A0">
        <w:rPr>
          <w:rFonts w:cstheme="minorHAnsi"/>
          <w:bCs/>
        </w:rPr>
        <w:t>There have been a number of incidences of quad bikes being driven dangerously around the area;</w:t>
      </w:r>
    </w:p>
    <w:p w14:paraId="44DDE6BB" w14:textId="77777777" w:rsidR="003B44A0" w:rsidRPr="003B44A0" w:rsidRDefault="003B44A0" w:rsidP="003B44A0">
      <w:pPr>
        <w:numPr>
          <w:ilvl w:val="0"/>
          <w:numId w:val="15"/>
        </w:numPr>
        <w:rPr>
          <w:rFonts w:cstheme="minorHAnsi"/>
          <w:bCs/>
        </w:rPr>
      </w:pPr>
      <w:r w:rsidRPr="003B44A0">
        <w:rPr>
          <w:rFonts w:cstheme="minorHAnsi"/>
          <w:bCs/>
        </w:rPr>
        <w:t>There needs to be further consideration around the car park at the lake.  While it’s closed, people park inconsiderately and illegally on the local roads, although there is recognition that, if left open, it is a likely site for other illegal activities;</w:t>
      </w:r>
    </w:p>
    <w:p w14:paraId="0FE975A5" w14:textId="5A7255F1" w:rsidR="003B44A0" w:rsidRPr="00D3758A" w:rsidRDefault="003B44A0" w:rsidP="003B44A0">
      <w:pPr>
        <w:numPr>
          <w:ilvl w:val="0"/>
          <w:numId w:val="15"/>
        </w:numPr>
        <w:rPr>
          <w:rFonts w:cstheme="minorHAnsi"/>
          <w:bCs/>
        </w:rPr>
      </w:pPr>
      <w:r w:rsidRPr="003B44A0">
        <w:rPr>
          <w:rFonts w:cstheme="minorHAnsi"/>
          <w:bCs/>
        </w:rPr>
        <w:t>Road drains regularly get blocked with the result that flooding and surface water becomes an issue</w:t>
      </w:r>
      <w:r w:rsidRPr="00D3758A">
        <w:rPr>
          <w:rFonts w:cstheme="minorHAnsi"/>
          <w:bCs/>
        </w:rPr>
        <w:t>;</w:t>
      </w:r>
    </w:p>
    <w:p w14:paraId="6F57E7F9" w14:textId="7CE78C25" w:rsidR="003B44A0" w:rsidRPr="003B44A0" w:rsidRDefault="003B44A0" w:rsidP="003B44A0">
      <w:pPr>
        <w:numPr>
          <w:ilvl w:val="0"/>
          <w:numId w:val="15"/>
        </w:numPr>
        <w:rPr>
          <w:rFonts w:cstheme="minorHAnsi"/>
          <w:bCs/>
        </w:rPr>
      </w:pPr>
      <w:bookmarkStart w:id="0" w:name="_Hlk129593541"/>
      <w:r w:rsidRPr="00D3758A">
        <w:rPr>
          <w:rFonts w:cstheme="minorHAnsi"/>
          <w:bCs/>
        </w:rPr>
        <w:t>There needs to be a grit bin</w:t>
      </w:r>
      <w:r w:rsidR="00AA1318" w:rsidRPr="00D3758A">
        <w:rPr>
          <w:rFonts w:cstheme="minorHAnsi"/>
          <w:bCs/>
        </w:rPr>
        <w:t xml:space="preserve"> (or grit bins)</w:t>
      </w:r>
      <w:r w:rsidRPr="00D3758A">
        <w:rPr>
          <w:rFonts w:cstheme="minorHAnsi"/>
          <w:bCs/>
        </w:rPr>
        <w:t xml:space="preserve"> sited in this area to deal with ice and snow on the </w:t>
      </w:r>
      <w:r w:rsidR="00AA1318" w:rsidRPr="00D3758A">
        <w:rPr>
          <w:rFonts w:cstheme="minorHAnsi"/>
          <w:bCs/>
        </w:rPr>
        <w:t>various local slopes.</w:t>
      </w:r>
    </w:p>
    <w:bookmarkEnd w:id="0"/>
    <w:p w14:paraId="5A2EE107" w14:textId="63B6C773" w:rsidR="00CB168D" w:rsidRPr="00D3758A" w:rsidRDefault="00CB168D" w:rsidP="00B95737">
      <w:pPr>
        <w:rPr>
          <w:rFonts w:cstheme="minorHAnsi"/>
          <w:b/>
          <w:sz w:val="6"/>
          <w:szCs w:val="6"/>
          <w:u w:val="single"/>
        </w:rPr>
      </w:pPr>
    </w:p>
    <w:p w14:paraId="7075B8FE" w14:textId="47E4EF18" w:rsidR="00C67A56" w:rsidRPr="00D3758A" w:rsidRDefault="00C67A56" w:rsidP="00B95737">
      <w:pPr>
        <w:rPr>
          <w:rFonts w:cstheme="minorHAnsi"/>
          <w:b/>
        </w:rPr>
      </w:pPr>
      <w:r w:rsidRPr="00D3758A">
        <w:rPr>
          <w:rFonts w:cstheme="minorHAnsi"/>
          <w:b/>
        </w:rPr>
        <w:t>FC/22/</w:t>
      </w:r>
      <w:r w:rsidR="00F233BA" w:rsidRPr="00D3758A">
        <w:rPr>
          <w:rFonts w:cstheme="minorHAnsi"/>
          <w:b/>
        </w:rPr>
        <w:t>1</w:t>
      </w:r>
      <w:r w:rsidR="003B44A0" w:rsidRPr="00D3758A">
        <w:rPr>
          <w:rFonts w:cstheme="minorHAnsi"/>
          <w:b/>
        </w:rPr>
        <w:t>2</w:t>
      </w:r>
      <w:r w:rsidR="00C161A8" w:rsidRPr="00D3758A">
        <w:rPr>
          <w:rFonts w:cstheme="minorHAnsi"/>
          <w:b/>
        </w:rPr>
        <w:t>6</w:t>
      </w:r>
      <w:r w:rsidR="0007506A" w:rsidRPr="00D3758A">
        <w:rPr>
          <w:rFonts w:cstheme="minorHAnsi"/>
          <w:b/>
        </w:rPr>
        <w:tab/>
      </w:r>
      <w:r w:rsidRPr="00D3758A">
        <w:rPr>
          <w:rFonts w:cstheme="minorHAnsi"/>
          <w:b/>
        </w:rPr>
        <w:t>APOLOGIES AND DECLARATIONS OF INTEREST</w:t>
      </w:r>
    </w:p>
    <w:p w14:paraId="7EB9F18B" w14:textId="567FBE78" w:rsidR="00C67A56" w:rsidRPr="00D3758A" w:rsidRDefault="009C61F9" w:rsidP="00B95737">
      <w:pPr>
        <w:ind w:left="1440"/>
        <w:rPr>
          <w:rFonts w:cstheme="minorHAnsi"/>
          <w:bCs/>
        </w:rPr>
      </w:pPr>
      <w:r w:rsidRPr="00D3758A">
        <w:rPr>
          <w:rFonts w:cstheme="minorHAnsi"/>
          <w:bCs/>
        </w:rPr>
        <w:t>A</w:t>
      </w:r>
      <w:r w:rsidR="00C67A56" w:rsidRPr="00D3758A">
        <w:rPr>
          <w:rFonts w:cstheme="minorHAnsi"/>
          <w:bCs/>
        </w:rPr>
        <w:t xml:space="preserve">pologies </w:t>
      </w:r>
      <w:r w:rsidRPr="00D3758A">
        <w:rPr>
          <w:rFonts w:cstheme="minorHAnsi"/>
          <w:bCs/>
        </w:rPr>
        <w:t>were received from Cllr</w:t>
      </w:r>
      <w:r w:rsidR="003B44A0" w:rsidRPr="00D3758A">
        <w:rPr>
          <w:rFonts w:cstheme="minorHAnsi"/>
          <w:bCs/>
        </w:rPr>
        <w:t>s H Unwin, T Bate, J Loveridge and C Lloyd</w:t>
      </w:r>
      <w:r w:rsidR="00AA1318" w:rsidRPr="00D3758A">
        <w:rPr>
          <w:rFonts w:cstheme="minorHAnsi"/>
          <w:bCs/>
        </w:rPr>
        <w:t>.</w:t>
      </w:r>
    </w:p>
    <w:p w14:paraId="40EDE2F0" w14:textId="0127D8C0" w:rsidR="00C161A8" w:rsidRPr="00D3758A" w:rsidRDefault="00C161A8" w:rsidP="00B95737">
      <w:pPr>
        <w:ind w:left="1440"/>
        <w:rPr>
          <w:rFonts w:cstheme="minorHAnsi"/>
          <w:bCs/>
          <w:sz w:val="6"/>
          <w:szCs w:val="6"/>
        </w:rPr>
      </w:pPr>
    </w:p>
    <w:p w14:paraId="7B2E4C69" w14:textId="2693EF25" w:rsidR="00E023B5" w:rsidRPr="00D3758A" w:rsidRDefault="00E023B5" w:rsidP="00B95737">
      <w:pPr>
        <w:rPr>
          <w:rFonts w:eastAsia="Calibri" w:cstheme="minorHAnsi"/>
          <w:b/>
          <w:bCs/>
        </w:rPr>
      </w:pPr>
      <w:r w:rsidRPr="00D3758A">
        <w:rPr>
          <w:rFonts w:eastAsia="Calibri" w:cstheme="minorHAnsi"/>
          <w:b/>
          <w:bCs/>
        </w:rPr>
        <w:t>FC/22/</w:t>
      </w:r>
      <w:r w:rsidR="00F233BA" w:rsidRPr="00D3758A">
        <w:rPr>
          <w:rFonts w:eastAsia="Calibri" w:cstheme="minorHAnsi"/>
          <w:b/>
          <w:bCs/>
        </w:rPr>
        <w:t>1</w:t>
      </w:r>
      <w:r w:rsidR="003B44A0" w:rsidRPr="00D3758A">
        <w:rPr>
          <w:rFonts w:eastAsia="Calibri" w:cstheme="minorHAnsi"/>
          <w:b/>
          <w:bCs/>
        </w:rPr>
        <w:t>2</w:t>
      </w:r>
      <w:r w:rsidR="00C161A8" w:rsidRPr="00D3758A">
        <w:rPr>
          <w:rFonts w:eastAsia="Calibri" w:cstheme="minorHAnsi"/>
          <w:b/>
          <w:bCs/>
        </w:rPr>
        <w:t>7</w:t>
      </w:r>
      <w:r w:rsidRPr="00D3758A">
        <w:rPr>
          <w:rFonts w:cstheme="minorHAnsi"/>
        </w:rPr>
        <w:tab/>
      </w:r>
      <w:r w:rsidRPr="00D3758A">
        <w:rPr>
          <w:rFonts w:eastAsia="Calibri" w:cstheme="minorHAnsi"/>
          <w:b/>
          <w:bCs/>
        </w:rPr>
        <w:t>MINUTES</w:t>
      </w:r>
    </w:p>
    <w:p w14:paraId="5D12BF45" w14:textId="2A2BCC15" w:rsidR="009C61F9" w:rsidRPr="00D3758A" w:rsidRDefault="009C61F9" w:rsidP="00B95737">
      <w:pPr>
        <w:spacing w:line="254" w:lineRule="auto"/>
        <w:ind w:left="1418"/>
        <w:rPr>
          <w:rFonts w:cstheme="minorHAnsi"/>
          <w:bCs/>
        </w:rPr>
      </w:pPr>
      <w:bookmarkStart w:id="1" w:name="_Hlk116476859"/>
      <w:r w:rsidRPr="00D3758A">
        <w:rPr>
          <w:rFonts w:cstheme="minorHAnsi"/>
          <w:bCs/>
        </w:rPr>
        <w:t>It was proposed by</w:t>
      </w:r>
      <w:r w:rsidR="00AA1318" w:rsidRPr="00D3758A">
        <w:rPr>
          <w:rFonts w:cstheme="minorHAnsi"/>
          <w:bCs/>
        </w:rPr>
        <w:t xml:space="preserve"> Cllr G Sinclair</w:t>
      </w:r>
      <w:r w:rsidRPr="00D3758A">
        <w:rPr>
          <w:rFonts w:cstheme="minorHAnsi"/>
          <w:bCs/>
        </w:rPr>
        <w:t>, seconded by</w:t>
      </w:r>
      <w:r w:rsidR="00F233BA" w:rsidRPr="00D3758A">
        <w:rPr>
          <w:rFonts w:cstheme="minorHAnsi"/>
          <w:bCs/>
        </w:rPr>
        <w:t xml:space="preserve"> </w:t>
      </w:r>
      <w:r w:rsidR="00AA1318" w:rsidRPr="00D3758A">
        <w:rPr>
          <w:rFonts w:cstheme="minorHAnsi"/>
          <w:bCs/>
        </w:rPr>
        <w:t>Cllr C Turley</w:t>
      </w:r>
      <w:r w:rsidR="00C161A8" w:rsidRPr="00D3758A">
        <w:rPr>
          <w:rFonts w:cstheme="minorHAnsi"/>
          <w:bCs/>
        </w:rPr>
        <w:t xml:space="preserve"> and unanimously</w:t>
      </w:r>
    </w:p>
    <w:p w14:paraId="33409854" w14:textId="33C0E745" w:rsidR="009C61F9" w:rsidRPr="00D3758A" w:rsidRDefault="009C61F9" w:rsidP="00B95737">
      <w:pPr>
        <w:spacing w:line="254" w:lineRule="auto"/>
        <w:ind w:left="1418"/>
        <w:rPr>
          <w:rFonts w:cstheme="minorHAnsi"/>
          <w:b/>
        </w:rPr>
      </w:pPr>
      <w:r w:rsidRPr="00D3758A">
        <w:rPr>
          <w:rFonts w:cstheme="minorHAnsi"/>
          <w:b/>
        </w:rPr>
        <w:t xml:space="preserve">RESOLVED – that the minutes of the Full Council meeting held on </w:t>
      </w:r>
      <w:r w:rsidR="00AA1318" w:rsidRPr="00D3758A">
        <w:rPr>
          <w:rFonts w:cstheme="minorHAnsi"/>
          <w:b/>
        </w:rPr>
        <w:t>24</w:t>
      </w:r>
      <w:r w:rsidR="00C161A8" w:rsidRPr="00D3758A">
        <w:rPr>
          <w:rFonts w:cstheme="minorHAnsi"/>
          <w:b/>
        </w:rPr>
        <w:t xml:space="preserve"> January</w:t>
      </w:r>
      <w:r w:rsidRPr="00D3758A">
        <w:rPr>
          <w:rFonts w:cstheme="minorHAnsi"/>
          <w:b/>
        </w:rPr>
        <w:t xml:space="preserve"> 202</w:t>
      </w:r>
      <w:r w:rsidR="00C161A8" w:rsidRPr="00D3758A">
        <w:rPr>
          <w:rFonts w:cstheme="minorHAnsi"/>
          <w:b/>
        </w:rPr>
        <w:t>3</w:t>
      </w:r>
      <w:r w:rsidRPr="00D3758A">
        <w:rPr>
          <w:rFonts w:cstheme="minorHAnsi"/>
          <w:b/>
        </w:rPr>
        <w:t xml:space="preserve"> be approved.</w:t>
      </w:r>
    </w:p>
    <w:bookmarkEnd w:id="1"/>
    <w:p w14:paraId="34E817BA" w14:textId="77777777" w:rsidR="003B0C47" w:rsidRPr="00D3758A" w:rsidRDefault="003B0C47" w:rsidP="00B95737">
      <w:pPr>
        <w:rPr>
          <w:rFonts w:eastAsia="Calibri" w:cstheme="minorHAnsi"/>
          <w:sz w:val="6"/>
          <w:szCs w:val="6"/>
        </w:rPr>
      </w:pPr>
    </w:p>
    <w:p w14:paraId="5D93003A" w14:textId="7A925F89" w:rsidR="00E023B5" w:rsidRPr="00D3758A" w:rsidRDefault="00E023B5" w:rsidP="00B95737">
      <w:pPr>
        <w:rPr>
          <w:rFonts w:eastAsia="Calibri" w:cstheme="minorHAnsi"/>
        </w:rPr>
      </w:pPr>
      <w:r w:rsidRPr="00D3758A">
        <w:rPr>
          <w:rFonts w:eastAsia="Calibri" w:cstheme="minorHAnsi"/>
          <w:b/>
          <w:bCs/>
        </w:rPr>
        <w:t>FC/22/</w:t>
      </w:r>
      <w:r w:rsidR="00F233BA" w:rsidRPr="00D3758A">
        <w:rPr>
          <w:rFonts w:eastAsia="Calibri" w:cstheme="minorHAnsi"/>
          <w:b/>
          <w:bCs/>
        </w:rPr>
        <w:t>1</w:t>
      </w:r>
      <w:r w:rsidR="003B44A0" w:rsidRPr="00D3758A">
        <w:rPr>
          <w:rFonts w:eastAsia="Calibri" w:cstheme="minorHAnsi"/>
          <w:b/>
          <w:bCs/>
        </w:rPr>
        <w:t>2</w:t>
      </w:r>
      <w:r w:rsidR="00C161A8" w:rsidRPr="00D3758A">
        <w:rPr>
          <w:rFonts w:eastAsia="Calibri" w:cstheme="minorHAnsi"/>
          <w:b/>
          <w:bCs/>
        </w:rPr>
        <w:t>8</w:t>
      </w:r>
      <w:r w:rsidRPr="00D3758A">
        <w:rPr>
          <w:rFonts w:cstheme="minorHAnsi"/>
        </w:rPr>
        <w:tab/>
      </w:r>
      <w:r w:rsidRPr="00D3758A">
        <w:rPr>
          <w:rFonts w:eastAsia="Calibri" w:cstheme="minorHAnsi"/>
          <w:b/>
          <w:bCs/>
        </w:rPr>
        <w:t xml:space="preserve">MATTERS ARISING </w:t>
      </w:r>
      <w:r w:rsidRPr="00D3758A">
        <w:rPr>
          <w:rFonts w:eastAsia="Calibri" w:cstheme="minorHAnsi"/>
        </w:rPr>
        <w:t>(from the Minutes)</w:t>
      </w:r>
    </w:p>
    <w:p w14:paraId="6B7CA163" w14:textId="5C9085DD" w:rsidR="00E023B5" w:rsidRPr="00D3758A" w:rsidRDefault="00AA1318" w:rsidP="00B95737">
      <w:pPr>
        <w:ind w:left="1440"/>
        <w:rPr>
          <w:rFonts w:eastAsia="Calibri" w:cstheme="minorHAnsi"/>
        </w:rPr>
      </w:pPr>
      <w:r w:rsidRPr="00D3758A">
        <w:rPr>
          <w:rFonts w:eastAsia="Calibri" w:cstheme="minorHAnsi"/>
        </w:rPr>
        <w:t>There were none.</w:t>
      </w:r>
    </w:p>
    <w:p w14:paraId="1A29F1A3" w14:textId="46E309FF" w:rsidR="003B0C47" w:rsidRPr="00D3758A" w:rsidRDefault="003B0C47" w:rsidP="00B95737">
      <w:pPr>
        <w:rPr>
          <w:rFonts w:eastAsia="Calibri" w:cstheme="minorHAnsi"/>
          <w:sz w:val="6"/>
          <w:szCs w:val="6"/>
        </w:rPr>
      </w:pPr>
    </w:p>
    <w:p w14:paraId="647F6EB4" w14:textId="25FAC508" w:rsidR="00403324" w:rsidRPr="00D3758A" w:rsidRDefault="00403324" w:rsidP="00B95737">
      <w:pPr>
        <w:rPr>
          <w:rFonts w:cstheme="minorHAnsi"/>
          <w:b/>
        </w:rPr>
      </w:pPr>
      <w:bookmarkStart w:id="2" w:name="_Hlk126243084"/>
      <w:r w:rsidRPr="00D3758A">
        <w:rPr>
          <w:rFonts w:cstheme="minorHAnsi"/>
          <w:b/>
        </w:rPr>
        <w:t>FC/22/</w:t>
      </w:r>
      <w:r w:rsidR="00F233BA" w:rsidRPr="00D3758A">
        <w:rPr>
          <w:rFonts w:cstheme="minorHAnsi"/>
          <w:b/>
        </w:rPr>
        <w:t>1</w:t>
      </w:r>
      <w:r w:rsidR="000862E7" w:rsidRPr="00D3758A">
        <w:rPr>
          <w:rFonts w:cstheme="minorHAnsi"/>
          <w:b/>
        </w:rPr>
        <w:t>2</w:t>
      </w:r>
      <w:r w:rsidR="008E0028" w:rsidRPr="00D3758A">
        <w:rPr>
          <w:rFonts w:cstheme="minorHAnsi"/>
          <w:b/>
        </w:rPr>
        <w:t>9</w:t>
      </w:r>
      <w:r w:rsidRPr="00D3758A">
        <w:rPr>
          <w:rFonts w:cstheme="minorHAnsi"/>
          <w:b/>
        </w:rPr>
        <w:tab/>
        <w:t>PARISH CLERK’S REPORT</w:t>
      </w:r>
    </w:p>
    <w:p w14:paraId="278B1C96" w14:textId="4DDE7A7A" w:rsidR="00C161A8" w:rsidRPr="00D3758A" w:rsidRDefault="00770E80" w:rsidP="00B95737">
      <w:pPr>
        <w:pStyle w:val="ListParagraph"/>
        <w:numPr>
          <w:ilvl w:val="0"/>
          <w:numId w:val="9"/>
        </w:numPr>
        <w:spacing w:after="0"/>
        <w:ind w:left="1701" w:hanging="283"/>
        <w:rPr>
          <w:rFonts w:cstheme="minorHAnsi"/>
          <w:b/>
        </w:rPr>
      </w:pPr>
      <w:bookmarkStart w:id="3" w:name="_Hlk126243179"/>
      <w:bookmarkEnd w:id="2"/>
      <w:r w:rsidRPr="00D3758A">
        <w:rPr>
          <w:rFonts w:cstheme="minorHAnsi"/>
          <w:b/>
        </w:rPr>
        <w:t>CCTV</w:t>
      </w:r>
    </w:p>
    <w:p w14:paraId="1696824B" w14:textId="7BC84A54" w:rsidR="00C161A8" w:rsidRPr="00D3758A" w:rsidRDefault="00AC57FD" w:rsidP="00B95737">
      <w:pPr>
        <w:pStyle w:val="ListParagraph"/>
        <w:spacing w:after="0"/>
        <w:ind w:left="1418"/>
        <w:rPr>
          <w:rFonts w:cstheme="minorHAnsi"/>
          <w:bCs/>
        </w:rPr>
      </w:pPr>
      <w:r w:rsidRPr="00D3758A">
        <w:rPr>
          <w:rFonts w:cstheme="minorHAnsi"/>
          <w:bCs/>
        </w:rPr>
        <w:t xml:space="preserve">The Parish Clerk </w:t>
      </w:r>
      <w:r w:rsidR="00770E80" w:rsidRPr="00D3758A">
        <w:rPr>
          <w:rFonts w:cstheme="minorHAnsi"/>
          <w:bCs/>
        </w:rPr>
        <w:t xml:space="preserve">outlined a new proposal for CCTV coverage of The Sambrook Centre, further to a site visit carried out with representatives from Telford and Wrekin and attended by the Clerk and Locum RFO.  The new proposal was for a single, high level camera sited at the foot of the ramp up to the Centre.  This would cost £7k, with a contribution of £3.5k being asked for from the Parish Council.  The Clerk noted misgiving from some </w:t>
      </w:r>
      <w:r w:rsidR="000862E7" w:rsidRPr="00D3758A">
        <w:rPr>
          <w:rFonts w:cstheme="minorHAnsi"/>
          <w:bCs/>
        </w:rPr>
        <w:t>Councillors</w:t>
      </w:r>
      <w:r w:rsidR="00770E80" w:rsidRPr="00D3758A">
        <w:rPr>
          <w:rFonts w:cstheme="minorHAnsi"/>
          <w:bCs/>
        </w:rPr>
        <w:t xml:space="preserve"> on the past concerning the monitoring of </w:t>
      </w:r>
      <w:r w:rsidR="000862E7" w:rsidRPr="00D3758A">
        <w:rPr>
          <w:rFonts w:cstheme="minorHAnsi"/>
          <w:bCs/>
        </w:rPr>
        <w:t>CCTV in the Borough.  He confirmed that the Senior Anti-Social Behaviour Officer had offered the opportunity for a discussion of this matter, should Councillors wish.</w:t>
      </w:r>
    </w:p>
    <w:p w14:paraId="7A6295D1" w14:textId="0D779ACF" w:rsidR="00C161A8" w:rsidRPr="00D3758A" w:rsidRDefault="00C161A8" w:rsidP="00B95737">
      <w:pPr>
        <w:pStyle w:val="ListParagraph"/>
        <w:spacing w:after="0"/>
        <w:ind w:left="1418"/>
        <w:rPr>
          <w:rFonts w:cstheme="minorHAnsi"/>
          <w:bCs/>
        </w:rPr>
      </w:pPr>
      <w:bookmarkStart w:id="4" w:name="_Hlk126243396"/>
      <w:bookmarkStart w:id="5" w:name="_Hlk126575927"/>
      <w:r w:rsidRPr="00D3758A">
        <w:rPr>
          <w:rFonts w:cstheme="minorHAnsi"/>
          <w:bCs/>
        </w:rPr>
        <w:t>It was proposed by Cllr</w:t>
      </w:r>
      <w:r w:rsidR="000862E7" w:rsidRPr="00D3758A">
        <w:rPr>
          <w:rFonts w:cstheme="minorHAnsi"/>
          <w:bCs/>
        </w:rPr>
        <w:t xml:space="preserve"> T Wood</w:t>
      </w:r>
      <w:r w:rsidRPr="00D3758A">
        <w:rPr>
          <w:rFonts w:cstheme="minorHAnsi"/>
          <w:bCs/>
        </w:rPr>
        <w:t xml:space="preserve">, seconded by Cllr </w:t>
      </w:r>
      <w:r w:rsidR="000862E7" w:rsidRPr="00D3758A">
        <w:rPr>
          <w:rFonts w:cstheme="minorHAnsi"/>
          <w:bCs/>
        </w:rPr>
        <w:t>S Vaughan-Hodkinson</w:t>
      </w:r>
      <w:r w:rsidRPr="00D3758A">
        <w:rPr>
          <w:rFonts w:cstheme="minorHAnsi"/>
          <w:bCs/>
        </w:rPr>
        <w:t xml:space="preserve"> and </w:t>
      </w:r>
      <w:proofErr w:type="gramStart"/>
      <w:r w:rsidRPr="00D3758A">
        <w:rPr>
          <w:rFonts w:cstheme="minorHAnsi"/>
          <w:bCs/>
        </w:rPr>
        <w:t>unanimously</w:t>
      </w:r>
      <w:proofErr w:type="gramEnd"/>
    </w:p>
    <w:bookmarkEnd w:id="4"/>
    <w:p w14:paraId="3C4A38E5" w14:textId="24EEA7B4" w:rsidR="00C161A8" w:rsidRPr="00D3758A" w:rsidRDefault="00C161A8" w:rsidP="00B95737">
      <w:pPr>
        <w:pStyle w:val="ListParagraph"/>
        <w:spacing w:after="0"/>
        <w:ind w:left="1418"/>
        <w:rPr>
          <w:rFonts w:cstheme="minorHAnsi"/>
          <w:b/>
        </w:rPr>
      </w:pPr>
      <w:r w:rsidRPr="00D3758A">
        <w:rPr>
          <w:rFonts w:cstheme="minorHAnsi"/>
          <w:b/>
        </w:rPr>
        <w:t>RESOLVED – that there should be no committee meetings in February, March or April 2023</w:t>
      </w:r>
      <w:r w:rsidR="007605C4" w:rsidRPr="00D3758A">
        <w:rPr>
          <w:rFonts w:cstheme="minorHAnsi"/>
          <w:b/>
        </w:rPr>
        <w:t>.</w:t>
      </w:r>
    </w:p>
    <w:bookmarkEnd w:id="5"/>
    <w:p w14:paraId="4D3D607A" w14:textId="74D9C388" w:rsidR="00C161A8" w:rsidRPr="00D3758A" w:rsidRDefault="000862E7" w:rsidP="00B95737">
      <w:pPr>
        <w:pStyle w:val="ListParagraph"/>
        <w:numPr>
          <w:ilvl w:val="0"/>
          <w:numId w:val="9"/>
        </w:numPr>
        <w:spacing w:after="0"/>
        <w:rPr>
          <w:rFonts w:cstheme="minorHAnsi"/>
          <w:b/>
        </w:rPr>
      </w:pPr>
      <w:r w:rsidRPr="00D3758A">
        <w:rPr>
          <w:rFonts w:cstheme="minorHAnsi"/>
          <w:b/>
        </w:rPr>
        <w:t>Coronation Event</w:t>
      </w:r>
    </w:p>
    <w:p w14:paraId="75F407E4" w14:textId="46389A9C" w:rsidR="00C161A8" w:rsidRPr="00D3758A" w:rsidRDefault="000862E7" w:rsidP="00B95737">
      <w:pPr>
        <w:ind w:left="1418"/>
        <w:rPr>
          <w:rFonts w:cstheme="minorHAnsi"/>
          <w:bCs/>
        </w:rPr>
      </w:pPr>
      <w:r w:rsidRPr="00D3758A">
        <w:rPr>
          <w:rFonts w:cstheme="minorHAnsi"/>
          <w:bCs/>
        </w:rPr>
        <w:t xml:space="preserve">The Clerk outlined the details of the event, which would take place between 11am and 3pm on Saturday 29 April </w:t>
      </w:r>
      <w:proofErr w:type="gramStart"/>
      <w:r w:rsidRPr="00D3758A">
        <w:rPr>
          <w:rFonts w:cstheme="minorHAnsi"/>
          <w:bCs/>
        </w:rPr>
        <w:t>2023:-</w:t>
      </w:r>
      <w:proofErr w:type="gramEnd"/>
    </w:p>
    <w:bookmarkEnd w:id="3"/>
    <w:p w14:paraId="5D8AEF60" w14:textId="77777777" w:rsidR="000862E7" w:rsidRPr="00D3758A" w:rsidRDefault="000862E7" w:rsidP="000862E7">
      <w:pPr>
        <w:pStyle w:val="ListParagraph"/>
        <w:numPr>
          <w:ilvl w:val="0"/>
          <w:numId w:val="19"/>
        </w:numPr>
        <w:spacing w:after="0"/>
        <w:rPr>
          <w:rFonts w:cstheme="minorHAnsi"/>
        </w:rPr>
      </w:pPr>
      <w:r w:rsidRPr="00D3758A">
        <w:rPr>
          <w:rFonts w:cstheme="minorHAnsi"/>
        </w:rPr>
        <w:t xml:space="preserve">The King’s favourite music, performed by the Darby Singers and a </w:t>
      </w:r>
      <w:proofErr w:type="gramStart"/>
      <w:r w:rsidRPr="00D3758A">
        <w:rPr>
          <w:rFonts w:cstheme="minorHAnsi"/>
        </w:rPr>
        <w:t>pianist;</w:t>
      </w:r>
      <w:proofErr w:type="gramEnd"/>
    </w:p>
    <w:p w14:paraId="360E296A" w14:textId="77777777" w:rsidR="000862E7" w:rsidRPr="00D3758A" w:rsidRDefault="000862E7" w:rsidP="000862E7">
      <w:pPr>
        <w:pStyle w:val="ListParagraph"/>
        <w:numPr>
          <w:ilvl w:val="0"/>
          <w:numId w:val="19"/>
        </w:numPr>
        <w:spacing w:after="0"/>
        <w:rPr>
          <w:rFonts w:cstheme="minorHAnsi"/>
        </w:rPr>
      </w:pPr>
      <w:r w:rsidRPr="00D3758A">
        <w:rPr>
          <w:rFonts w:cstheme="minorHAnsi"/>
        </w:rPr>
        <w:t xml:space="preserve">The food offer will be an upmarket buffet provided by Bare </w:t>
      </w:r>
      <w:proofErr w:type="gramStart"/>
      <w:r w:rsidRPr="00D3758A">
        <w:rPr>
          <w:rFonts w:cstheme="minorHAnsi"/>
        </w:rPr>
        <w:t>Nutrition;</w:t>
      </w:r>
      <w:proofErr w:type="gramEnd"/>
    </w:p>
    <w:p w14:paraId="5857A4CB" w14:textId="77777777" w:rsidR="000862E7" w:rsidRPr="00D3758A" w:rsidRDefault="000862E7" w:rsidP="000862E7">
      <w:pPr>
        <w:pStyle w:val="ListParagraph"/>
        <w:numPr>
          <w:ilvl w:val="0"/>
          <w:numId w:val="19"/>
        </w:numPr>
        <w:spacing w:after="0"/>
        <w:rPr>
          <w:rFonts w:cstheme="minorHAnsi"/>
        </w:rPr>
      </w:pPr>
      <w:r w:rsidRPr="00D3758A">
        <w:rPr>
          <w:rFonts w:cstheme="minorHAnsi"/>
        </w:rPr>
        <w:t>Displays of achievements by local participants in Prince’s Trust Courses (with reference to Telford College</w:t>
      </w:r>
      <w:proofErr w:type="gramStart"/>
      <w:r w:rsidRPr="00D3758A">
        <w:rPr>
          <w:rFonts w:cstheme="minorHAnsi"/>
        </w:rPr>
        <w:t>);</w:t>
      </w:r>
      <w:proofErr w:type="gramEnd"/>
    </w:p>
    <w:p w14:paraId="3559DF0E" w14:textId="77777777" w:rsidR="000862E7" w:rsidRPr="00D3758A" w:rsidRDefault="000862E7" w:rsidP="000862E7">
      <w:pPr>
        <w:pStyle w:val="ListParagraph"/>
        <w:numPr>
          <w:ilvl w:val="0"/>
          <w:numId w:val="19"/>
        </w:numPr>
        <w:spacing w:after="0"/>
        <w:rPr>
          <w:rFonts w:cstheme="minorHAnsi"/>
        </w:rPr>
      </w:pPr>
      <w:r w:rsidRPr="00D3758A">
        <w:rPr>
          <w:rFonts w:cstheme="minorHAnsi"/>
        </w:rPr>
        <w:lastRenderedPageBreak/>
        <w:t>Displays of local environmental management/enhancement (with reference to Shropshire Wildlife Trust, Local Environmental Groups and Telford and Wrekin Borough)</w:t>
      </w:r>
    </w:p>
    <w:p w14:paraId="791D5B14" w14:textId="77777777" w:rsidR="000862E7" w:rsidRPr="00D3758A" w:rsidRDefault="000862E7" w:rsidP="000862E7">
      <w:pPr>
        <w:pStyle w:val="ListParagraph"/>
        <w:numPr>
          <w:ilvl w:val="0"/>
          <w:numId w:val="9"/>
        </w:numPr>
        <w:spacing w:after="0"/>
        <w:rPr>
          <w:rFonts w:cstheme="minorHAnsi"/>
          <w:b/>
        </w:rPr>
      </w:pPr>
      <w:r w:rsidRPr="00D3758A">
        <w:rPr>
          <w:rFonts w:cstheme="minorHAnsi"/>
          <w:b/>
        </w:rPr>
        <w:t>Grit bins</w:t>
      </w:r>
    </w:p>
    <w:p w14:paraId="763C14AF" w14:textId="77777777" w:rsidR="000862E7" w:rsidRPr="00D3758A" w:rsidRDefault="000862E7" w:rsidP="000862E7">
      <w:pPr>
        <w:ind w:left="1418"/>
        <w:rPr>
          <w:rFonts w:cstheme="minorHAnsi"/>
          <w:bCs/>
        </w:rPr>
      </w:pPr>
      <w:r w:rsidRPr="00D3758A">
        <w:rPr>
          <w:rFonts w:cstheme="minorHAnsi"/>
          <w:bCs/>
        </w:rPr>
        <w:t>This matter was to be held over to the next Full Council meeting.</w:t>
      </w:r>
    </w:p>
    <w:p w14:paraId="0BDCF881" w14:textId="1AAD29C1" w:rsidR="000862E7" w:rsidRPr="00D3758A" w:rsidRDefault="000862E7" w:rsidP="000862E7">
      <w:pPr>
        <w:pStyle w:val="ListParagraph"/>
        <w:numPr>
          <w:ilvl w:val="0"/>
          <w:numId w:val="9"/>
        </w:numPr>
        <w:spacing w:after="0"/>
        <w:rPr>
          <w:rFonts w:cstheme="minorHAnsi"/>
          <w:b/>
        </w:rPr>
      </w:pPr>
      <w:r w:rsidRPr="00D3758A">
        <w:rPr>
          <w:rFonts w:cstheme="minorHAnsi"/>
          <w:b/>
        </w:rPr>
        <w:t>Sambrook Centre Front Doors</w:t>
      </w:r>
    </w:p>
    <w:p w14:paraId="63D2537D" w14:textId="77777777" w:rsidR="000862E7" w:rsidRPr="00D3758A" w:rsidRDefault="000862E7" w:rsidP="000862E7">
      <w:pPr>
        <w:ind w:left="1418"/>
        <w:rPr>
          <w:rFonts w:cstheme="minorHAnsi"/>
          <w:bCs/>
        </w:rPr>
      </w:pPr>
      <w:r w:rsidRPr="00D3758A">
        <w:rPr>
          <w:rFonts w:cstheme="minorHAnsi"/>
          <w:bCs/>
        </w:rPr>
        <w:t>After consideration of the need for a maintenance agreement for the front doors,</w:t>
      </w:r>
    </w:p>
    <w:p w14:paraId="57A85AF6" w14:textId="77777777" w:rsidR="000862E7" w:rsidRPr="00D3758A" w:rsidRDefault="000862E7" w:rsidP="000862E7">
      <w:pPr>
        <w:spacing w:line="254" w:lineRule="auto"/>
        <w:ind w:left="1418"/>
        <w:rPr>
          <w:rFonts w:cstheme="minorHAnsi"/>
          <w:bCs/>
        </w:rPr>
      </w:pPr>
      <w:r w:rsidRPr="00D3758A">
        <w:rPr>
          <w:rFonts w:cstheme="minorHAnsi"/>
          <w:bCs/>
        </w:rPr>
        <w:t xml:space="preserve">It was proposed by Cllr G Sinclair, seconded by Cllr C Turley and </w:t>
      </w:r>
      <w:proofErr w:type="gramStart"/>
      <w:r w:rsidRPr="00D3758A">
        <w:rPr>
          <w:rFonts w:cstheme="minorHAnsi"/>
          <w:bCs/>
        </w:rPr>
        <w:t>unanimously</w:t>
      </w:r>
      <w:proofErr w:type="gramEnd"/>
    </w:p>
    <w:p w14:paraId="70B6823B" w14:textId="4D6492D2" w:rsidR="000862E7" w:rsidRPr="00D3758A" w:rsidRDefault="000862E7" w:rsidP="000862E7">
      <w:pPr>
        <w:spacing w:line="254" w:lineRule="auto"/>
        <w:ind w:left="1418"/>
        <w:rPr>
          <w:rFonts w:cstheme="minorHAnsi"/>
          <w:b/>
        </w:rPr>
      </w:pPr>
      <w:r w:rsidRPr="00D3758A">
        <w:rPr>
          <w:rFonts w:cstheme="minorHAnsi"/>
          <w:b/>
        </w:rPr>
        <w:t xml:space="preserve">RESOLVED – that a </w:t>
      </w:r>
      <w:proofErr w:type="gramStart"/>
      <w:r w:rsidRPr="00D3758A">
        <w:rPr>
          <w:rFonts w:cstheme="minorHAnsi"/>
          <w:b/>
        </w:rPr>
        <w:t>five year</w:t>
      </w:r>
      <w:proofErr w:type="gramEnd"/>
      <w:r w:rsidRPr="00D3758A">
        <w:rPr>
          <w:rFonts w:cstheme="minorHAnsi"/>
          <w:b/>
        </w:rPr>
        <w:t xml:space="preserve"> PPM Contract be taken out with J Manny for the ongoing servicing and maintenance of the Sambrook Centre automatic doors.</w:t>
      </w:r>
    </w:p>
    <w:p w14:paraId="760A2BC8" w14:textId="77777777" w:rsidR="00794BBD" w:rsidRPr="00D3758A" w:rsidRDefault="00794BBD" w:rsidP="00B95737">
      <w:pPr>
        <w:spacing w:line="254" w:lineRule="auto"/>
        <w:ind w:left="1418"/>
        <w:rPr>
          <w:rFonts w:cstheme="minorHAnsi"/>
          <w:b/>
          <w:sz w:val="6"/>
          <w:szCs w:val="6"/>
        </w:rPr>
      </w:pPr>
    </w:p>
    <w:p w14:paraId="7FA20292" w14:textId="0E7C8880" w:rsidR="00570CFA" w:rsidRPr="00D3758A" w:rsidRDefault="00570CFA" w:rsidP="00B95737">
      <w:pPr>
        <w:rPr>
          <w:rFonts w:cstheme="minorHAnsi"/>
          <w:b/>
        </w:rPr>
      </w:pPr>
      <w:bookmarkStart w:id="6" w:name="_Hlk126243739"/>
      <w:r w:rsidRPr="00D3758A">
        <w:rPr>
          <w:rFonts w:cstheme="minorHAnsi"/>
          <w:b/>
        </w:rPr>
        <w:t>FC/22/1</w:t>
      </w:r>
      <w:r w:rsidR="000862E7" w:rsidRPr="00D3758A">
        <w:rPr>
          <w:rFonts w:cstheme="minorHAnsi"/>
          <w:b/>
        </w:rPr>
        <w:t>3</w:t>
      </w:r>
      <w:r w:rsidR="008E0028" w:rsidRPr="00D3758A">
        <w:rPr>
          <w:rFonts w:cstheme="minorHAnsi"/>
          <w:b/>
        </w:rPr>
        <w:t>0</w:t>
      </w:r>
      <w:r w:rsidRPr="00D3758A">
        <w:rPr>
          <w:rFonts w:cstheme="minorHAnsi"/>
          <w:b/>
        </w:rPr>
        <w:tab/>
      </w:r>
      <w:r w:rsidR="000862E7" w:rsidRPr="00D3758A">
        <w:rPr>
          <w:rFonts w:cstheme="minorHAnsi"/>
          <w:b/>
        </w:rPr>
        <w:t>GRANT APPLICATIONS</w:t>
      </w:r>
    </w:p>
    <w:bookmarkEnd w:id="6"/>
    <w:p w14:paraId="2A20FA7D" w14:textId="2CB3885B" w:rsidR="00E375A9" w:rsidRDefault="00E375A9" w:rsidP="00B95737">
      <w:pPr>
        <w:ind w:left="1418"/>
        <w:rPr>
          <w:rFonts w:cstheme="minorHAnsi"/>
          <w:bCs/>
        </w:rPr>
      </w:pPr>
      <w:r>
        <w:rPr>
          <w:rFonts w:cstheme="minorHAnsi"/>
          <w:bCs/>
        </w:rPr>
        <w:t xml:space="preserve">For this item, Cllrs L Powers and </w:t>
      </w:r>
      <w:proofErr w:type="gramStart"/>
      <w:r>
        <w:rPr>
          <w:rFonts w:cstheme="minorHAnsi"/>
          <w:bCs/>
        </w:rPr>
        <w:t>A</w:t>
      </w:r>
      <w:proofErr w:type="gramEnd"/>
      <w:r>
        <w:rPr>
          <w:rFonts w:cstheme="minorHAnsi"/>
          <w:bCs/>
        </w:rPr>
        <w:t xml:space="preserve"> England withdrew from the discussion by virtue of being on the Brookside Big Local Partnership.</w:t>
      </w:r>
    </w:p>
    <w:p w14:paraId="1D7A202D" w14:textId="43816E32" w:rsidR="008E0028" w:rsidRPr="00D3758A" w:rsidRDefault="000862E7" w:rsidP="00B95737">
      <w:pPr>
        <w:ind w:left="1418"/>
        <w:rPr>
          <w:rFonts w:cstheme="minorHAnsi"/>
          <w:bCs/>
        </w:rPr>
      </w:pPr>
      <w:r w:rsidRPr="00D3758A">
        <w:rPr>
          <w:rFonts w:cstheme="minorHAnsi"/>
          <w:bCs/>
        </w:rPr>
        <w:t>Councillors considered an application from Brookside Big Local for funding towards the new Community Pantry</w:t>
      </w:r>
      <w:r w:rsidR="00E375A9">
        <w:rPr>
          <w:rFonts w:cstheme="minorHAnsi"/>
          <w:bCs/>
        </w:rPr>
        <w:t xml:space="preserve"> project</w:t>
      </w:r>
      <w:r w:rsidRPr="00D3758A">
        <w:rPr>
          <w:rFonts w:cstheme="minorHAnsi"/>
          <w:bCs/>
        </w:rPr>
        <w:t xml:space="preserve"> at Brookside Central.  After discussion,</w:t>
      </w:r>
    </w:p>
    <w:p w14:paraId="08CB1A3E" w14:textId="24FEB455" w:rsidR="008E0028" w:rsidRPr="00D3758A" w:rsidRDefault="008E0028" w:rsidP="00B95737">
      <w:pPr>
        <w:pStyle w:val="ListParagraph"/>
        <w:spacing w:after="0"/>
        <w:ind w:left="1418"/>
        <w:rPr>
          <w:rFonts w:cstheme="minorHAnsi"/>
          <w:bCs/>
        </w:rPr>
      </w:pPr>
      <w:r w:rsidRPr="00D3758A">
        <w:rPr>
          <w:rFonts w:cstheme="minorHAnsi"/>
          <w:bCs/>
        </w:rPr>
        <w:t xml:space="preserve">It was proposed by Cllr S Vaughan-Hodkinson, seconded by Cllr </w:t>
      </w:r>
      <w:r w:rsidR="000862E7" w:rsidRPr="00D3758A">
        <w:rPr>
          <w:rFonts w:cstheme="minorHAnsi"/>
          <w:bCs/>
        </w:rPr>
        <w:t>T Wood</w:t>
      </w:r>
      <w:r w:rsidRPr="00D3758A">
        <w:rPr>
          <w:rFonts w:cstheme="minorHAnsi"/>
          <w:bCs/>
        </w:rPr>
        <w:t xml:space="preserve"> </w:t>
      </w:r>
      <w:bookmarkStart w:id="7" w:name="_Hlk129595487"/>
      <w:r w:rsidRPr="00D3758A">
        <w:rPr>
          <w:rFonts w:cstheme="minorHAnsi"/>
          <w:bCs/>
        </w:rPr>
        <w:t xml:space="preserve">and </w:t>
      </w:r>
      <w:proofErr w:type="gramStart"/>
      <w:r w:rsidRPr="00D3758A">
        <w:rPr>
          <w:rFonts w:cstheme="minorHAnsi"/>
          <w:bCs/>
        </w:rPr>
        <w:t>unanimously</w:t>
      </w:r>
      <w:bookmarkEnd w:id="7"/>
      <w:proofErr w:type="gramEnd"/>
    </w:p>
    <w:p w14:paraId="09CDD726" w14:textId="495915E0" w:rsidR="008E0028" w:rsidRPr="00D3758A" w:rsidRDefault="008E0028" w:rsidP="00B95737">
      <w:pPr>
        <w:pStyle w:val="ListParagraph"/>
        <w:spacing w:after="0"/>
        <w:ind w:left="1418"/>
        <w:rPr>
          <w:rFonts w:cstheme="minorHAnsi"/>
          <w:b/>
        </w:rPr>
      </w:pPr>
      <w:r w:rsidRPr="00D3758A">
        <w:rPr>
          <w:rFonts w:cstheme="minorHAnsi"/>
          <w:b/>
        </w:rPr>
        <w:t xml:space="preserve">RESOLVED – </w:t>
      </w:r>
      <w:r w:rsidR="000862E7" w:rsidRPr="00D3758A">
        <w:rPr>
          <w:rFonts w:cstheme="minorHAnsi"/>
          <w:b/>
        </w:rPr>
        <w:t>not to take this grant application forward</w:t>
      </w:r>
      <w:r w:rsidRPr="00D3758A">
        <w:rPr>
          <w:rFonts w:cstheme="minorHAnsi"/>
          <w:b/>
        </w:rPr>
        <w:t>.</w:t>
      </w:r>
    </w:p>
    <w:p w14:paraId="72B8D7FF" w14:textId="77777777" w:rsidR="00570CFA" w:rsidRPr="00D3758A" w:rsidRDefault="00570CFA" w:rsidP="00B95737">
      <w:pPr>
        <w:rPr>
          <w:rFonts w:cstheme="minorHAnsi"/>
          <w:b/>
          <w:sz w:val="6"/>
          <w:szCs w:val="6"/>
        </w:rPr>
      </w:pPr>
    </w:p>
    <w:p w14:paraId="7325BEC5" w14:textId="63726ADE" w:rsidR="008A1704" w:rsidRPr="00D3758A" w:rsidRDefault="008A1704" w:rsidP="008A1704">
      <w:pPr>
        <w:rPr>
          <w:rFonts w:cstheme="minorHAnsi"/>
          <w:b/>
          <w:caps/>
        </w:rPr>
      </w:pPr>
      <w:r w:rsidRPr="00D3758A">
        <w:rPr>
          <w:rFonts w:cstheme="minorHAnsi"/>
          <w:b/>
          <w:bCs/>
          <w:caps/>
        </w:rPr>
        <w:t>FC/22/131</w:t>
      </w:r>
      <w:r w:rsidRPr="00D3758A">
        <w:rPr>
          <w:rFonts w:cstheme="minorHAnsi"/>
          <w:b/>
          <w:bCs/>
          <w:caps/>
        </w:rPr>
        <w:tab/>
      </w:r>
      <w:r w:rsidRPr="00D3758A">
        <w:rPr>
          <w:rFonts w:cstheme="minorHAnsi"/>
          <w:b/>
          <w:caps/>
        </w:rPr>
        <w:t>Payments over £500.00</w:t>
      </w:r>
    </w:p>
    <w:p w14:paraId="4FD5C6A9" w14:textId="55BF2591" w:rsidR="008A1704" w:rsidRPr="00D3758A" w:rsidRDefault="008A1704" w:rsidP="008A1704">
      <w:pPr>
        <w:ind w:left="1440"/>
        <w:rPr>
          <w:rFonts w:cstheme="minorHAnsi"/>
          <w:bCs/>
        </w:rPr>
      </w:pPr>
      <w:r w:rsidRPr="00D3758A">
        <w:rPr>
          <w:rFonts w:cstheme="minorHAnsi"/>
          <w:bCs/>
        </w:rPr>
        <w:t>It was proposed by Cllr C Turley, seconded by</w:t>
      </w:r>
      <w:r w:rsidRPr="00D3758A">
        <w:rPr>
          <w:rFonts w:cstheme="minorHAnsi"/>
        </w:rPr>
        <w:t xml:space="preserve"> </w:t>
      </w:r>
      <w:r w:rsidRPr="00D3758A">
        <w:rPr>
          <w:rFonts w:cstheme="minorHAnsi"/>
          <w:bCs/>
        </w:rPr>
        <w:t xml:space="preserve">Cllr G Sinclair and unanimously </w:t>
      </w:r>
    </w:p>
    <w:p w14:paraId="5733336F" w14:textId="6AF67B03" w:rsidR="008A1704" w:rsidRDefault="008A1704" w:rsidP="008A1704">
      <w:pPr>
        <w:ind w:left="1440"/>
        <w:rPr>
          <w:rFonts w:cstheme="minorHAnsi"/>
          <w:b/>
        </w:rPr>
      </w:pPr>
      <w:r w:rsidRPr="00D3758A">
        <w:rPr>
          <w:rFonts w:cstheme="minorHAnsi"/>
          <w:b/>
        </w:rPr>
        <w:t>RESOLVED – that payments be made to Chris Maclean, RMW Electrical Services Ltd, PKF Littlejohn LLP and HMRC.</w:t>
      </w:r>
    </w:p>
    <w:p w14:paraId="0CDA09F2" w14:textId="77777777" w:rsidR="001E3EE4" w:rsidRPr="001E3EE4" w:rsidRDefault="001E3EE4" w:rsidP="008A1704">
      <w:pPr>
        <w:ind w:left="1440"/>
        <w:rPr>
          <w:rFonts w:cstheme="minorHAnsi"/>
          <w:b/>
          <w:sz w:val="6"/>
          <w:szCs w:val="6"/>
        </w:rPr>
      </w:pPr>
    </w:p>
    <w:p w14:paraId="077CAFE4" w14:textId="38E04273" w:rsidR="00570CFA" w:rsidRPr="00D3758A" w:rsidRDefault="00EF0497" w:rsidP="00B95737">
      <w:pPr>
        <w:rPr>
          <w:rFonts w:cstheme="minorHAnsi"/>
          <w:b/>
        </w:rPr>
      </w:pPr>
      <w:r w:rsidRPr="00D3758A">
        <w:rPr>
          <w:rFonts w:cstheme="minorHAnsi"/>
          <w:b/>
        </w:rPr>
        <w:t>FC/22/1</w:t>
      </w:r>
      <w:r w:rsidR="008A1704" w:rsidRPr="00D3758A">
        <w:rPr>
          <w:rFonts w:cstheme="minorHAnsi"/>
          <w:b/>
        </w:rPr>
        <w:t>32</w:t>
      </w:r>
      <w:r w:rsidRPr="00D3758A">
        <w:rPr>
          <w:rFonts w:cstheme="minorHAnsi"/>
          <w:b/>
        </w:rPr>
        <w:tab/>
      </w:r>
      <w:r w:rsidR="000029FE" w:rsidRPr="00D3758A">
        <w:rPr>
          <w:rFonts w:cstheme="minorHAnsi"/>
          <w:b/>
        </w:rPr>
        <w:t>AGAR UPDATE</w:t>
      </w:r>
    </w:p>
    <w:p w14:paraId="26FB7BD3" w14:textId="5B737E43" w:rsidR="00ED4007" w:rsidRPr="00462C83" w:rsidRDefault="000029FE" w:rsidP="00B95737">
      <w:pPr>
        <w:ind w:left="1440"/>
        <w:rPr>
          <w:rFonts w:cstheme="minorHAnsi"/>
          <w:bCs/>
          <w:spacing w:val="-4"/>
        </w:rPr>
      </w:pPr>
      <w:r w:rsidRPr="00462C83">
        <w:rPr>
          <w:rFonts w:cstheme="minorHAnsi"/>
          <w:bCs/>
          <w:spacing w:val="-4"/>
        </w:rPr>
        <w:t xml:space="preserve">The Locum RFO reported that he had been contact by the external auditors over paperwork that was outstanding in relation to the AGAR submission for the year 2021/22.  </w:t>
      </w:r>
      <w:r w:rsidR="00800847" w:rsidRPr="00462C83">
        <w:rPr>
          <w:rFonts w:cstheme="minorHAnsi"/>
          <w:bCs/>
          <w:spacing w:val="-4"/>
        </w:rPr>
        <w:t>After d</w:t>
      </w:r>
      <w:r w:rsidRPr="00462C83">
        <w:rPr>
          <w:rFonts w:cstheme="minorHAnsi"/>
          <w:bCs/>
          <w:spacing w:val="-4"/>
        </w:rPr>
        <w:t xml:space="preserve">iscussion around the </w:t>
      </w:r>
      <w:r w:rsidR="00800847" w:rsidRPr="00462C83">
        <w:rPr>
          <w:rFonts w:cstheme="minorHAnsi"/>
          <w:bCs/>
          <w:spacing w:val="-4"/>
        </w:rPr>
        <w:t>signing off of the report, in summer 2022, t</w:t>
      </w:r>
      <w:r w:rsidRPr="00462C83">
        <w:rPr>
          <w:rFonts w:cstheme="minorHAnsi"/>
          <w:bCs/>
          <w:spacing w:val="-4"/>
        </w:rPr>
        <w:t xml:space="preserve">he Locum RFO confirmed that the necessary remaining </w:t>
      </w:r>
      <w:r w:rsidR="00800847" w:rsidRPr="00462C83">
        <w:rPr>
          <w:rFonts w:cstheme="minorHAnsi"/>
          <w:bCs/>
          <w:spacing w:val="-4"/>
        </w:rPr>
        <w:t>paperwork had now been submitted and acknowledged, as per the notices now displayed at The Sambrook Centre.</w:t>
      </w:r>
    </w:p>
    <w:p w14:paraId="782FAEB1" w14:textId="77777777" w:rsidR="0090357E" w:rsidRPr="00D3758A" w:rsidRDefault="0090357E" w:rsidP="00B95737">
      <w:pPr>
        <w:ind w:left="1843"/>
        <w:rPr>
          <w:rFonts w:cstheme="minorHAnsi"/>
          <w:bCs/>
          <w:sz w:val="8"/>
          <w:szCs w:val="8"/>
        </w:rPr>
      </w:pPr>
    </w:p>
    <w:p w14:paraId="60ECDF0E" w14:textId="6D074BD6" w:rsidR="007476F0" w:rsidRPr="00D3758A" w:rsidRDefault="007476F0" w:rsidP="00800847">
      <w:pPr>
        <w:rPr>
          <w:rFonts w:cstheme="minorHAnsi"/>
          <w:b/>
        </w:rPr>
      </w:pPr>
      <w:bookmarkStart w:id="8" w:name="_Hlk126328547"/>
      <w:r w:rsidRPr="00D3758A">
        <w:rPr>
          <w:rFonts w:cstheme="minorHAnsi"/>
          <w:b/>
        </w:rPr>
        <w:t>FC/22/</w:t>
      </w:r>
      <w:r w:rsidR="00F233BA" w:rsidRPr="00D3758A">
        <w:rPr>
          <w:rFonts w:cstheme="minorHAnsi"/>
          <w:b/>
        </w:rPr>
        <w:t>1</w:t>
      </w:r>
      <w:r w:rsidR="00800847" w:rsidRPr="00D3758A">
        <w:rPr>
          <w:rFonts w:cstheme="minorHAnsi"/>
          <w:b/>
        </w:rPr>
        <w:t>3</w:t>
      </w:r>
      <w:r w:rsidR="00F456FB" w:rsidRPr="00D3758A">
        <w:rPr>
          <w:rFonts w:cstheme="minorHAnsi"/>
          <w:b/>
        </w:rPr>
        <w:t>3</w:t>
      </w:r>
      <w:r w:rsidRPr="00D3758A">
        <w:rPr>
          <w:rFonts w:cstheme="minorHAnsi"/>
          <w:b/>
        </w:rPr>
        <w:tab/>
      </w:r>
      <w:r w:rsidR="00F456FB" w:rsidRPr="00D3758A">
        <w:rPr>
          <w:rFonts w:cstheme="minorHAnsi"/>
          <w:b/>
        </w:rPr>
        <w:t>PLANNING APPLICATIONS</w:t>
      </w:r>
    </w:p>
    <w:p w14:paraId="0436CD33" w14:textId="0E5D7FE0" w:rsidR="003E6544" w:rsidRPr="00D3758A" w:rsidRDefault="00F456FB" w:rsidP="00800847">
      <w:pPr>
        <w:pStyle w:val="ListParagraph"/>
        <w:numPr>
          <w:ilvl w:val="0"/>
          <w:numId w:val="22"/>
        </w:numPr>
        <w:spacing w:after="0"/>
        <w:rPr>
          <w:rFonts w:eastAsia="Calibri" w:cstheme="minorHAnsi"/>
          <w:b/>
          <w:bCs/>
          <w:sz w:val="6"/>
          <w:szCs w:val="6"/>
        </w:rPr>
      </w:pPr>
      <w:bookmarkStart w:id="9" w:name="_Hlk121923893"/>
      <w:bookmarkEnd w:id="8"/>
      <w:r w:rsidRPr="00D3758A">
        <w:rPr>
          <w:rFonts w:cstheme="minorHAnsi"/>
          <w:bCs/>
        </w:rPr>
        <w:t>To give consideration to any planning applications, received for consultation, after publication of the agenda</w:t>
      </w:r>
      <w:r w:rsidRPr="00D3758A">
        <w:rPr>
          <w:rFonts w:cstheme="minorHAnsi"/>
          <w:b/>
        </w:rPr>
        <w:t xml:space="preserve"> – </w:t>
      </w:r>
      <w:bookmarkEnd w:id="9"/>
      <w:r w:rsidR="00800847" w:rsidRPr="00D3758A">
        <w:rPr>
          <w:rFonts w:cstheme="minorHAnsi"/>
          <w:bCs/>
        </w:rPr>
        <w:t>there were none.</w:t>
      </w:r>
    </w:p>
    <w:p w14:paraId="2E020374" w14:textId="77777777" w:rsidR="00800847" w:rsidRPr="00D3758A" w:rsidRDefault="00800847" w:rsidP="00800847">
      <w:pPr>
        <w:numPr>
          <w:ilvl w:val="0"/>
          <w:numId w:val="22"/>
        </w:numPr>
        <w:ind w:right="-613"/>
        <w:contextualSpacing/>
        <w:rPr>
          <w:rFonts w:cstheme="minorHAnsi"/>
        </w:rPr>
      </w:pPr>
      <w:r w:rsidRPr="00D3758A">
        <w:rPr>
          <w:rFonts w:cstheme="minorHAnsi"/>
        </w:rPr>
        <w:t xml:space="preserve">To receive information of decisions taken by Telford &amp; Wrekin Council relating to planning applications </w:t>
      </w:r>
    </w:p>
    <w:p w14:paraId="23DFC0DA" w14:textId="0D8F726E" w:rsidR="00800847" w:rsidRPr="00D3758A" w:rsidRDefault="00800847" w:rsidP="00800847">
      <w:pPr>
        <w:ind w:left="1800" w:right="-613"/>
        <w:contextualSpacing/>
        <w:rPr>
          <w:rFonts w:cstheme="minorHAnsi"/>
        </w:rPr>
      </w:pPr>
      <w:r w:rsidRPr="00D3758A">
        <w:rPr>
          <w:rFonts w:cstheme="minorHAnsi"/>
        </w:rPr>
        <w:t>in the Parish – there were none.</w:t>
      </w:r>
    </w:p>
    <w:p w14:paraId="2294602D" w14:textId="313A5C2A" w:rsidR="00E6594D" w:rsidRPr="00D3758A" w:rsidRDefault="00E6594D" w:rsidP="00B95737">
      <w:pPr>
        <w:ind w:left="1440"/>
        <w:rPr>
          <w:rFonts w:cstheme="minorHAnsi"/>
          <w:b/>
          <w:sz w:val="6"/>
          <w:szCs w:val="6"/>
        </w:rPr>
      </w:pPr>
    </w:p>
    <w:p w14:paraId="524436A5" w14:textId="251BA385" w:rsidR="00E023B5" w:rsidRPr="00D3758A" w:rsidRDefault="00E023B5" w:rsidP="00B95737">
      <w:pPr>
        <w:rPr>
          <w:rFonts w:eastAsia="Calibri" w:cstheme="minorHAnsi"/>
          <w:b/>
          <w:bCs/>
        </w:rPr>
      </w:pPr>
      <w:r w:rsidRPr="00D3758A">
        <w:rPr>
          <w:rFonts w:eastAsia="Calibri" w:cstheme="minorHAnsi"/>
          <w:b/>
          <w:bCs/>
        </w:rPr>
        <w:t>FC/22/</w:t>
      </w:r>
      <w:r w:rsidR="00766C0C" w:rsidRPr="00D3758A">
        <w:rPr>
          <w:rFonts w:eastAsia="Calibri" w:cstheme="minorHAnsi"/>
          <w:b/>
          <w:bCs/>
        </w:rPr>
        <w:t>1</w:t>
      </w:r>
      <w:r w:rsidR="00800847" w:rsidRPr="00D3758A">
        <w:rPr>
          <w:rFonts w:eastAsia="Calibri" w:cstheme="minorHAnsi"/>
          <w:b/>
          <w:bCs/>
        </w:rPr>
        <w:t>3</w:t>
      </w:r>
      <w:r w:rsidR="006E1261" w:rsidRPr="00D3758A">
        <w:rPr>
          <w:rFonts w:eastAsia="Calibri" w:cstheme="minorHAnsi"/>
          <w:b/>
          <w:bCs/>
        </w:rPr>
        <w:t>4</w:t>
      </w:r>
      <w:r w:rsidRPr="00D3758A">
        <w:rPr>
          <w:rFonts w:cstheme="minorHAnsi"/>
        </w:rPr>
        <w:tab/>
      </w:r>
      <w:r w:rsidR="00800847" w:rsidRPr="00D3758A">
        <w:rPr>
          <w:rFonts w:eastAsia="Calibri" w:cstheme="minorHAnsi"/>
          <w:b/>
          <w:bCs/>
        </w:rPr>
        <w:t>OPERATIONAL PLAN</w:t>
      </w:r>
    </w:p>
    <w:p w14:paraId="252C1ED8" w14:textId="466001F3" w:rsidR="003054B0" w:rsidRPr="00D3758A" w:rsidRDefault="00800847" w:rsidP="00B95737">
      <w:pPr>
        <w:ind w:left="1440"/>
        <w:rPr>
          <w:rFonts w:cstheme="minorHAnsi"/>
          <w:b/>
        </w:rPr>
      </w:pPr>
      <w:r w:rsidRPr="00D3758A">
        <w:rPr>
          <w:rFonts w:eastAsia="Calibri" w:cstheme="minorHAnsi"/>
        </w:rPr>
        <w:t>The Clerk explained that he had drafted several versions of an Operation Plan but that, due to time pressures, he had not been able to send out his proposed draft as he had hoped.   He would send this out</w:t>
      </w:r>
      <w:r w:rsidR="00E375A9">
        <w:rPr>
          <w:rFonts w:eastAsia="Calibri" w:cstheme="minorHAnsi"/>
        </w:rPr>
        <w:t xml:space="preserve"> by email,</w:t>
      </w:r>
      <w:r w:rsidRPr="00D3758A">
        <w:rPr>
          <w:rFonts w:eastAsia="Calibri" w:cstheme="minorHAnsi"/>
        </w:rPr>
        <w:t xml:space="preserve"> for discussion at the next Full Council meeting.  </w:t>
      </w:r>
    </w:p>
    <w:p w14:paraId="4A32BF89" w14:textId="77777777" w:rsidR="003054B0" w:rsidRPr="00D3758A" w:rsidRDefault="003054B0" w:rsidP="00B95737">
      <w:pPr>
        <w:ind w:left="1440" w:hanging="1440"/>
        <w:rPr>
          <w:rFonts w:eastAsia="Calibri" w:cstheme="minorHAnsi"/>
          <w:sz w:val="6"/>
          <w:szCs w:val="6"/>
        </w:rPr>
      </w:pPr>
    </w:p>
    <w:p w14:paraId="3D08400A" w14:textId="6DEA63AC" w:rsidR="00245472" w:rsidRPr="00D3758A" w:rsidRDefault="00245472" w:rsidP="00B95737">
      <w:pPr>
        <w:rPr>
          <w:rFonts w:eastAsia="Calibri" w:cstheme="minorHAnsi"/>
          <w:b/>
          <w:bCs/>
        </w:rPr>
      </w:pPr>
      <w:r w:rsidRPr="00D3758A">
        <w:rPr>
          <w:rFonts w:eastAsia="Calibri" w:cstheme="minorHAnsi"/>
          <w:b/>
          <w:bCs/>
        </w:rPr>
        <w:t>FC/22/</w:t>
      </w:r>
      <w:r w:rsidR="00766C0C" w:rsidRPr="00D3758A">
        <w:rPr>
          <w:rFonts w:eastAsia="Calibri" w:cstheme="minorHAnsi"/>
          <w:b/>
          <w:bCs/>
        </w:rPr>
        <w:t>1</w:t>
      </w:r>
      <w:r w:rsidR="00800847" w:rsidRPr="00D3758A">
        <w:rPr>
          <w:rFonts w:eastAsia="Calibri" w:cstheme="minorHAnsi"/>
          <w:b/>
          <w:bCs/>
        </w:rPr>
        <w:t>35</w:t>
      </w:r>
      <w:r w:rsidRPr="00D3758A">
        <w:rPr>
          <w:rFonts w:eastAsia="Calibri" w:cstheme="minorHAnsi"/>
          <w:b/>
        </w:rPr>
        <w:tab/>
      </w:r>
      <w:r w:rsidR="00800847" w:rsidRPr="00D3758A">
        <w:rPr>
          <w:rFonts w:eastAsia="Calibri" w:cstheme="minorHAnsi"/>
          <w:b/>
          <w:bCs/>
        </w:rPr>
        <w:t>INDUCTION AND TRAINING PLAN</w:t>
      </w:r>
    </w:p>
    <w:p w14:paraId="1CEDB997" w14:textId="23767A47" w:rsidR="00DB26E4" w:rsidRPr="00D3758A" w:rsidRDefault="00800847" w:rsidP="00326599">
      <w:pPr>
        <w:ind w:left="1440"/>
        <w:rPr>
          <w:rFonts w:eastAsia="Calibri" w:cstheme="minorHAnsi"/>
          <w:spacing w:val="-2"/>
        </w:rPr>
      </w:pPr>
      <w:r w:rsidRPr="00D3758A">
        <w:rPr>
          <w:rFonts w:eastAsia="Calibri" w:cstheme="minorHAnsi"/>
          <w:spacing w:val="-2"/>
        </w:rPr>
        <w:t xml:space="preserve">Councillors gave feedback on the plan as drafted by the Parish Clerk.  This </w:t>
      </w:r>
      <w:proofErr w:type="gramStart"/>
      <w:r w:rsidRPr="00D3758A">
        <w:rPr>
          <w:rFonts w:eastAsia="Calibri" w:cstheme="minorHAnsi"/>
          <w:spacing w:val="-2"/>
        </w:rPr>
        <w:t>included:-</w:t>
      </w:r>
      <w:proofErr w:type="gramEnd"/>
    </w:p>
    <w:p w14:paraId="133DAA65" w14:textId="0B598AEF" w:rsidR="00800847" w:rsidRPr="00D3758A" w:rsidRDefault="00800847" w:rsidP="00326599">
      <w:pPr>
        <w:pStyle w:val="ListParagraph"/>
        <w:numPr>
          <w:ilvl w:val="0"/>
          <w:numId w:val="24"/>
        </w:numPr>
        <w:spacing w:after="0"/>
        <w:rPr>
          <w:rFonts w:eastAsia="Calibri" w:cstheme="minorHAnsi"/>
          <w:spacing w:val="-2"/>
        </w:rPr>
      </w:pPr>
      <w:r w:rsidRPr="00D3758A">
        <w:rPr>
          <w:rFonts w:eastAsia="Calibri" w:cstheme="minorHAnsi"/>
          <w:spacing w:val="-2"/>
        </w:rPr>
        <w:t xml:space="preserve">The need to see a volunteer section within the </w:t>
      </w:r>
      <w:proofErr w:type="gramStart"/>
      <w:r w:rsidRPr="00D3758A">
        <w:rPr>
          <w:rFonts w:eastAsia="Calibri" w:cstheme="minorHAnsi"/>
          <w:spacing w:val="-2"/>
        </w:rPr>
        <w:t>plan;</w:t>
      </w:r>
      <w:proofErr w:type="gramEnd"/>
    </w:p>
    <w:p w14:paraId="0533AA0D" w14:textId="792087D3" w:rsidR="00800847" w:rsidRPr="00D3758A" w:rsidRDefault="00326599" w:rsidP="00326599">
      <w:pPr>
        <w:pStyle w:val="ListParagraph"/>
        <w:numPr>
          <w:ilvl w:val="0"/>
          <w:numId w:val="24"/>
        </w:numPr>
        <w:spacing w:after="0"/>
        <w:rPr>
          <w:rFonts w:eastAsia="Calibri" w:cstheme="minorHAnsi"/>
          <w:spacing w:val="-2"/>
        </w:rPr>
      </w:pPr>
      <w:r w:rsidRPr="00D3758A">
        <w:rPr>
          <w:rFonts w:eastAsia="Calibri" w:cstheme="minorHAnsi"/>
          <w:spacing w:val="-2"/>
        </w:rPr>
        <w:t xml:space="preserve">That sources of training be noted within the </w:t>
      </w:r>
      <w:proofErr w:type="gramStart"/>
      <w:r w:rsidRPr="00D3758A">
        <w:rPr>
          <w:rFonts w:eastAsia="Calibri" w:cstheme="minorHAnsi"/>
          <w:spacing w:val="-2"/>
        </w:rPr>
        <w:t>plan;</w:t>
      </w:r>
      <w:proofErr w:type="gramEnd"/>
    </w:p>
    <w:p w14:paraId="2C9C7AF9" w14:textId="3C175160" w:rsidR="00326599" w:rsidRPr="00D3758A" w:rsidRDefault="00326599" w:rsidP="00326599">
      <w:pPr>
        <w:pStyle w:val="ListParagraph"/>
        <w:numPr>
          <w:ilvl w:val="0"/>
          <w:numId w:val="24"/>
        </w:numPr>
        <w:spacing w:after="0"/>
        <w:rPr>
          <w:rFonts w:eastAsia="Calibri" w:cstheme="minorHAnsi"/>
          <w:spacing w:val="-2"/>
        </w:rPr>
      </w:pPr>
      <w:r w:rsidRPr="00D3758A">
        <w:rPr>
          <w:rFonts w:eastAsia="Calibri" w:cstheme="minorHAnsi"/>
          <w:spacing w:val="-2"/>
        </w:rPr>
        <w:t xml:space="preserve">To use opportunities for in-house workshops, taking advantage of skills from within the </w:t>
      </w:r>
      <w:proofErr w:type="gramStart"/>
      <w:r w:rsidRPr="00D3758A">
        <w:rPr>
          <w:rFonts w:eastAsia="Calibri" w:cstheme="minorHAnsi"/>
          <w:spacing w:val="-2"/>
        </w:rPr>
        <w:t>Council;</w:t>
      </w:r>
      <w:proofErr w:type="gramEnd"/>
    </w:p>
    <w:p w14:paraId="4E6755FD" w14:textId="3C3CB4D9" w:rsidR="00326599" w:rsidRPr="00D3758A" w:rsidRDefault="00326599" w:rsidP="00326599">
      <w:pPr>
        <w:pStyle w:val="ListParagraph"/>
        <w:numPr>
          <w:ilvl w:val="0"/>
          <w:numId w:val="24"/>
        </w:numPr>
        <w:spacing w:after="0"/>
        <w:rPr>
          <w:rFonts w:eastAsia="Calibri" w:cstheme="minorHAnsi"/>
          <w:spacing w:val="-2"/>
        </w:rPr>
      </w:pPr>
      <w:r w:rsidRPr="00D3758A">
        <w:rPr>
          <w:rFonts w:eastAsia="Calibri" w:cstheme="minorHAnsi"/>
          <w:spacing w:val="-2"/>
        </w:rPr>
        <w:t>That, after elections (or significant changes in personnel) an informal “get to know you” event be organised.</w:t>
      </w:r>
    </w:p>
    <w:p w14:paraId="5AAEE0B0" w14:textId="084EA9BB" w:rsidR="00DB26E4" w:rsidRPr="00D3758A" w:rsidRDefault="00326599" w:rsidP="00326599">
      <w:pPr>
        <w:ind w:left="720" w:firstLine="720"/>
        <w:contextualSpacing/>
        <w:rPr>
          <w:rFonts w:eastAsia="Calibri" w:cstheme="minorHAnsi"/>
          <w:bCs/>
        </w:rPr>
      </w:pPr>
      <w:r w:rsidRPr="00D3758A">
        <w:rPr>
          <w:rFonts w:eastAsia="Calibri" w:cstheme="minorHAnsi"/>
          <w:bCs/>
        </w:rPr>
        <w:t>The Clerk agreed to make the necessary updates.</w:t>
      </w:r>
    </w:p>
    <w:p w14:paraId="46A8425F" w14:textId="1C6D6A53" w:rsidR="00164510" w:rsidRPr="00D3758A" w:rsidRDefault="00164510" w:rsidP="00DB26E4">
      <w:pPr>
        <w:contextualSpacing/>
        <w:rPr>
          <w:rFonts w:eastAsia="Calibri" w:cstheme="minorHAnsi"/>
          <w:sz w:val="6"/>
          <w:szCs w:val="6"/>
        </w:rPr>
      </w:pPr>
    </w:p>
    <w:p w14:paraId="246EB9FC" w14:textId="0CDFDBA0" w:rsidR="00D3758A" w:rsidRPr="00D3758A" w:rsidRDefault="00D3758A" w:rsidP="00D3758A">
      <w:pPr>
        <w:rPr>
          <w:rFonts w:cstheme="minorHAnsi"/>
          <w:b/>
        </w:rPr>
      </w:pPr>
      <w:r w:rsidRPr="00D3758A">
        <w:rPr>
          <w:rFonts w:cstheme="minorHAnsi"/>
          <w:b/>
        </w:rPr>
        <w:t>FC/22/136</w:t>
      </w:r>
      <w:r w:rsidRPr="00D3758A">
        <w:rPr>
          <w:rFonts w:cstheme="minorHAnsi"/>
          <w:b/>
        </w:rPr>
        <w:tab/>
        <w:t>FAIR SHARE</w:t>
      </w:r>
    </w:p>
    <w:p w14:paraId="46E1CE57" w14:textId="36849A67" w:rsidR="00D3758A" w:rsidRPr="00D3758A" w:rsidRDefault="00D3758A" w:rsidP="00D3758A">
      <w:pPr>
        <w:pStyle w:val="ListParagraph"/>
        <w:numPr>
          <w:ilvl w:val="0"/>
          <w:numId w:val="12"/>
        </w:numPr>
        <w:spacing w:after="0"/>
        <w:rPr>
          <w:rFonts w:cstheme="minorHAnsi"/>
          <w:b/>
        </w:rPr>
      </w:pPr>
      <w:r w:rsidRPr="00D3758A">
        <w:rPr>
          <w:rFonts w:cstheme="minorHAnsi"/>
          <w:b/>
        </w:rPr>
        <w:t xml:space="preserve">To consider </w:t>
      </w:r>
      <w:proofErr w:type="spellStart"/>
      <w:r w:rsidRPr="00D3758A">
        <w:rPr>
          <w:rFonts w:cstheme="minorHAnsi"/>
          <w:b/>
        </w:rPr>
        <w:t>Fairshare’s</w:t>
      </w:r>
      <w:proofErr w:type="spellEnd"/>
      <w:r w:rsidRPr="00D3758A">
        <w:rPr>
          <w:rFonts w:cstheme="minorHAnsi"/>
          <w:b/>
        </w:rPr>
        <w:t xml:space="preserve"> use of the Front Office at The Sambrook Centre</w:t>
      </w:r>
    </w:p>
    <w:p w14:paraId="5FB5B89E" w14:textId="32AB872D" w:rsidR="00D3758A" w:rsidRPr="00D3758A" w:rsidRDefault="00D3758A" w:rsidP="00D3758A">
      <w:pPr>
        <w:ind w:left="1440"/>
        <w:rPr>
          <w:rFonts w:cstheme="minorHAnsi"/>
          <w:bCs/>
        </w:rPr>
      </w:pPr>
      <w:r w:rsidRPr="00D3758A">
        <w:rPr>
          <w:rFonts w:cstheme="minorHAnsi"/>
          <w:bCs/>
        </w:rPr>
        <w:t xml:space="preserve">The Clerk confirmed that he and the Locum RFO had held a meeting with the CEO of </w:t>
      </w:r>
      <w:proofErr w:type="spellStart"/>
      <w:r w:rsidRPr="00D3758A">
        <w:rPr>
          <w:rFonts w:cstheme="minorHAnsi"/>
          <w:bCs/>
        </w:rPr>
        <w:t>Fairshare</w:t>
      </w:r>
      <w:proofErr w:type="spellEnd"/>
      <w:r w:rsidRPr="00D3758A">
        <w:rPr>
          <w:rFonts w:cstheme="minorHAnsi"/>
          <w:bCs/>
        </w:rPr>
        <w:t xml:space="preserve">.  It had been confirmed that a small rent for the room had been paid throughout lockdown.  Discussion took place over whether </w:t>
      </w:r>
      <w:r>
        <w:rPr>
          <w:rFonts w:cstheme="minorHAnsi"/>
          <w:bCs/>
        </w:rPr>
        <w:t xml:space="preserve">a rent should be paid and, if there should, what level that should be set at.  </w:t>
      </w:r>
      <w:r>
        <w:rPr>
          <w:rFonts w:cstheme="minorHAnsi"/>
          <w:bCs/>
        </w:rPr>
        <w:lastRenderedPageBreak/>
        <w:t>However, concern was then raised about the fact that there were problems with the room in terms of fire evacuation.  Relating to this, the Clerk was asked to organise a Fire Risk Assessment of the building as a matter of urgency.</w:t>
      </w:r>
    </w:p>
    <w:p w14:paraId="59787D82" w14:textId="77777777" w:rsidR="00D3758A" w:rsidRPr="00D3758A" w:rsidRDefault="00D3758A" w:rsidP="00D3758A">
      <w:pPr>
        <w:pStyle w:val="ListParagraph"/>
        <w:numPr>
          <w:ilvl w:val="0"/>
          <w:numId w:val="12"/>
        </w:numPr>
        <w:spacing w:after="0"/>
        <w:rPr>
          <w:rFonts w:cstheme="minorHAnsi"/>
          <w:b/>
        </w:rPr>
      </w:pPr>
      <w:r w:rsidRPr="00D3758A">
        <w:rPr>
          <w:rFonts w:cstheme="minorHAnsi"/>
          <w:b/>
        </w:rPr>
        <w:t>To consider the action to be taken concerning the Council’s subordinated loan</w:t>
      </w:r>
    </w:p>
    <w:p w14:paraId="7E73C495" w14:textId="3B388554" w:rsidR="00D3758A" w:rsidRDefault="00D3758A" w:rsidP="00D3758A">
      <w:pPr>
        <w:ind w:left="1440"/>
        <w:rPr>
          <w:rFonts w:cstheme="minorHAnsi"/>
          <w:bCs/>
        </w:rPr>
      </w:pPr>
      <w:r>
        <w:rPr>
          <w:rFonts w:cstheme="minorHAnsi"/>
          <w:bCs/>
        </w:rPr>
        <w:t>It was agreed that the Locum RFO would bring a paper relating to this to the next Full Council meeting.</w:t>
      </w:r>
    </w:p>
    <w:p w14:paraId="025FBB4A" w14:textId="77777777" w:rsidR="00D3758A" w:rsidRPr="00356146" w:rsidRDefault="00D3758A" w:rsidP="00D3758A">
      <w:pPr>
        <w:ind w:left="1440"/>
        <w:rPr>
          <w:rFonts w:cstheme="minorHAnsi"/>
          <w:bCs/>
          <w:sz w:val="6"/>
          <w:szCs w:val="6"/>
        </w:rPr>
      </w:pPr>
    </w:p>
    <w:p w14:paraId="26024DCE" w14:textId="1703B925" w:rsidR="00356146" w:rsidRPr="00794BBD" w:rsidRDefault="00356146" w:rsidP="00356146">
      <w:pPr>
        <w:rPr>
          <w:rFonts w:ascii="Calibri" w:eastAsia="Calibri" w:hAnsi="Calibri" w:cs="Calibri"/>
          <w:b/>
          <w:bCs/>
        </w:rPr>
      </w:pPr>
      <w:r w:rsidRPr="00794BBD">
        <w:rPr>
          <w:rFonts w:ascii="Calibri" w:eastAsia="Calibri" w:hAnsi="Calibri" w:cs="Calibri"/>
          <w:b/>
          <w:bCs/>
        </w:rPr>
        <w:t>FC/22/1</w:t>
      </w:r>
      <w:r>
        <w:rPr>
          <w:rFonts w:ascii="Calibri" w:eastAsia="Calibri" w:hAnsi="Calibri" w:cs="Calibri"/>
          <w:b/>
          <w:bCs/>
        </w:rPr>
        <w:t>37</w:t>
      </w:r>
      <w:r w:rsidRPr="00794BBD">
        <w:tab/>
      </w:r>
      <w:r w:rsidRPr="00794BBD">
        <w:rPr>
          <w:rFonts w:ascii="Calibri" w:eastAsia="Calibri" w:hAnsi="Calibri" w:cs="Calibri"/>
          <w:b/>
          <w:bCs/>
        </w:rPr>
        <w:t>EXCLUSION OF THE PRESS &amp; PUBLIC</w:t>
      </w:r>
    </w:p>
    <w:p w14:paraId="416FB127" w14:textId="77777777" w:rsidR="00356146" w:rsidRPr="00794BBD" w:rsidRDefault="00356146" w:rsidP="00356146">
      <w:pPr>
        <w:ind w:left="1440" w:hanging="1440"/>
        <w:rPr>
          <w:rFonts w:ascii="Calibri" w:eastAsia="Calibri" w:hAnsi="Calibri" w:cs="Calibri"/>
        </w:rPr>
      </w:pPr>
      <w:r w:rsidRPr="00794BBD">
        <w:rPr>
          <w:rFonts w:ascii="Calibri" w:eastAsia="Calibri" w:hAnsi="Calibri" w:cs="Calibri"/>
        </w:rPr>
        <w:t xml:space="preserve">                             It is recommended that the press and public be excluded from the meeting for the following items of business on the grounds that they may involve the likely disclosure of exempt information in relation to any individual, as defined in paragraph 1, and/or information relating to financial or business affairs, as defined in paragraph 3, Part 1 of Schedule 12A of the Local Government Act ‘72.</w:t>
      </w:r>
    </w:p>
    <w:p w14:paraId="74EBEC6C" w14:textId="77777777" w:rsidR="00356146" w:rsidRPr="00794BBD" w:rsidRDefault="00356146" w:rsidP="00356146">
      <w:pPr>
        <w:ind w:left="1440" w:hanging="1440"/>
        <w:rPr>
          <w:rFonts w:ascii="Calibri" w:eastAsia="Calibri" w:hAnsi="Calibri" w:cs="Calibri"/>
          <w:sz w:val="6"/>
          <w:szCs w:val="6"/>
        </w:rPr>
      </w:pPr>
    </w:p>
    <w:p w14:paraId="19D9E179" w14:textId="5AF7BDD8" w:rsidR="00356146" w:rsidRPr="00794BBD" w:rsidRDefault="00356146" w:rsidP="00356146">
      <w:pPr>
        <w:ind w:left="720" w:firstLine="720"/>
        <w:rPr>
          <w:bCs/>
        </w:rPr>
      </w:pPr>
      <w:r w:rsidRPr="00794BBD">
        <w:rPr>
          <w:bCs/>
          <w:iCs/>
        </w:rPr>
        <w:t>I</w:t>
      </w:r>
      <w:r w:rsidRPr="00794BBD">
        <w:rPr>
          <w:bCs/>
        </w:rPr>
        <w:t xml:space="preserve">t was proposed by </w:t>
      </w:r>
      <w:bookmarkStart w:id="10" w:name="_Hlk129610568"/>
      <w:r w:rsidRPr="00794BBD">
        <w:rPr>
          <w:bCs/>
        </w:rPr>
        <w:t>Cllr S Vaughan-Hodkinson</w:t>
      </w:r>
      <w:bookmarkEnd w:id="10"/>
      <w:r w:rsidRPr="00794BBD">
        <w:rPr>
          <w:bCs/>
        </w:rPr>
        <w:t xml:space="preserve">, seconded by Cllr </w:t>
      </w:r>
      <w:r w:rsidR="00E375A9">
        <w:rPr>
          <w:bCs/>
        </w:rPr>
        <w:t>T Wood</w:t>
      </w:r>
      <w:r w:rsidRPr="00794BBD">
        <w:rPr>
          <w:bCs/>
        </w:rPr>
        <w:t xml:space="preserve"> and </w:t>
      </w:r>
      <w:proofErr w:type="gramStart"/>
      <w:r w:rsidRPr="00794BBD">
        <w:rPr>
          <w:bCs/>
        </w:rPr>
        <w:t>unanimously</w:t>
      </w:r>
      <w:proofErr w:type="gramEnd"/>
    </w:p>
    <w:p w14:paraId="56ABAAB5" w14:textId="2FB48860" w:rsidR="00356146" w:rsidRDefault="00356146" w:rsidP="00356146">
      <w:pPr>
        <w:ind w:left="1440"/>
        <w:rPr>
          <w:b/>
        </w:rPr>
      </w:pPr>
      <w:r w:rsidRPr="00794BBD">
        <w:rPr>
          <w:b/>
        </w:rPr>
        <w:t>RESOLVED – that the press and public be excluded from the meeting.</w:t>
      </w:r>
    </w:p>
    <w:p w14:paraId="3BE08B9D" w14:textId="77777777" w:rsidR="00E375A9" w:rsidRPr="00E375A9" w:rsidRDefault="00E375A9" w:rsidP="00356146">
      <w:pPr>
        <w:ind w:left="1440"/>
        <w:rPr>
          <w:b/>
          <w:sz w:val="6"/>
          <w:szCs w:val="6"/>
        </w:rPr>
      </w:pPr>
    </w:p>
    <w:p w14:paraId="12FE6EC4" w14:textId="52E6947C" w:rsidR="00E375A9" w:rsidRPr="00794BBD" w:rsidRDefault="00E375A9" w:rsidP="00E375A9">
      <w:pPr>
        <w:rPr>
          <w:rFonts w:ascii="Calibri" w:eastAsia="Calibri" w:hAnsi="Calibri" w:cs="Calibri"/>
          <w:b/>
          <w:bCs/>
        </w:rPr>
      </w:pPr>
      <w:r w:rsidRPr="00794BBD">
        <w:rPr>
          <w:rFonts w:ascii="Calibri" w:eastAsia="Calibri" w:hAnsi="Calibri" w:cs="Calibri"/>
          <w:b/>
          <w:bCs/>
        </w:rPr>
        <w:t>FC/22/1</w:t>
      </w:r>
      <w:r>
        <w:rPr>
          <w:rFonts w:ascii="Calibri" w:eastAsia="Calibri" w:hAnsi="Calibri" w:cs="Calibri"/>
          <w:b/>
          <w:bCs/>
        </w:rPr>
        <w:t>38</w:t>
      </w:r>
      <w:r w:rsidRPr="00794BBD">
        <w:rPr>
          <w:rFonts w:ascii="Calibri" w:eastAsia="Calibri" w:hAnsi="Calibri" w:cs="Calibri"/>
          <w:b/>
        </w:rPr>
        <w:tab/>
      </w:r>
      <w:r w:rsidRPr="00794BBD">
        <w:rPr>
          <w:rFonts w:ascii="Calibri" w:eastAsia="Calibri" w:hAnsi="Calibri" w:cs="Calibri"/>
          <w:b/>
          <w:bCs/>
        </w:rPr>
        <w:t>HUMAN RESOURCE MATTERS</w:t>
      </w:r>
    </w:p>
    <w:p w14:paraId="45EBFE90" w14:textId="77777777" w:rsidR="00E375A9" w:rsidRPr="00794BBD" w:rsidRDefault="00E375A9" w:rsidP="00E375A9">
      <w:pPr>
        <w:pStyle w:val="ListParagraph"/>
        <w:numPr>
          <w:ilvl w:val="0"/>
          <w:numId w:val="2"/>
        </w:numPr>
        <w:spacing w:after="0" w:line="240" w:lineRule="auto"/>
        <w:rPr>
          <w:rFonts w:ascii="Calibri" w:eastAsia="Calibri" w:hAnsi="Calibri" w:cs="Calibri"/>
          <w:b/>
          <w:bCs/>
        </w:rPr>
      </w:pPr>
      <w:r>
        <w:rPr>
          <w:rFonts w:ascii="Calibri" w:eastAsia="Calibri" w:hAnsi="Calibri" w:cs="Calibri"/>
          <w:b/>
          <w:bCs/>
        </w:rPr>
        <w:t>To consider an update relating to pensions</w:t>
      </w:r>
    </w:p>
    <w:p w14:paraId="0991BE58" w14:textId="2256A9E7" w:rsidR="00E375A9" w:rsidRPr="00462C83" w:rsidRDefault="00E375A9" w:rsidP="00E375A9">
      <w:pPr>
        <w:ind w:left="1418"/>
        <w:rPr>
          <w:b/>
          <w:spacing w:val="-2"/>
        </w:rPr>
      </w:pPr>
      <w:r w:rsidRPr="00462C83">
        <w:rPr>
          <w:rFonts w:ascii="Calibri" w:eastAsia="Calibri" w:hAnsi="Calibri" w:cs="Calibri"/>
          <w:spacing w:val="-2"/>
        </w:rPr>
        <w:t xml:space="preserve">Extensive discussion took place around the matter of the Council’s pension provision.  Concerns around there being a fair and equitable solution to the matter were discussed as were the finances of the Council relating to its pension obligations.  This would be explored further at the next Full Council </w:t>
      </w:r>
      <w:proofErr w:type="gramStart"/>
      <w:r w:rsidRPr="00462C83">
        <w:rPr>
          <w:rFonts w:ascii="Calibri" w:eastAsia="Calibri" w:hAnsi="Calibri" w:cs="Calibri"/>
          <w:spacing w:val="-2"/>
        </w:rPr>
        <w:t>meeting, when</w:t>
      </w:r>
      <w:proofErr w:type="gramEnd"/>
      <w:r w:rsidRPr="00462C83">
        <w:rPr>
          <w:rFonts w:ascii="Calibri" w:eastAsia="Calibri" w:hAnsi="Calibri" w:cs="Calibri"/>
          <w:spacing w:val="-2"/>
        </w:rPr>
        <w:t xml:space="preserve"> a clearer guide to potential costs will be available to facilitate a resolution for the future.</w:t>
      </w:r>
    </w:p>
    <w:p w14:paraId="2CBD0BA0" w14:textId="18748F18" w:rsidR="00E375A9" w:rsidRPr="00E375A9" w:rsidRDefault="00E375A9" w:rsidP="00E375A9">
      <w:pPr>
        <w:pStyle w:val="ListParagraph"/>
        <w:numPr>
          <w:ilvl w:val="0"/>
          <w:numId w:val="2"/>
        </w:numPr>
        <w:spacing w:after="0" w:line="240" w:lineRule="auto"/>
        <w:rPr>
          <w:rFonts w:ascii="Calibri" w:eastAsia="Calibri" w:hAnsi="Calibri" w:cs="Calibri"/>
          <w:b/>
          <w:bCs/>
        </w:rPr>
      </w:pPr>
      <w:r>
        <w:rPr>
          <w:rFonts w:ascii="Calibri" w:eastAsia="Calibri" w:hAnsi="Calibri" w:cs="Calibri"/>
          <w:b/>
          <w:bCs/>
        </w:rPr>
        <w:t>To consider any staffing updates</w:t>
      </w:r>
    </w:p>
    <w:p w14:paraId="183E2D13" w14:textId="3075CD80" w:rsidR="000418DA" w:rsidRDefault="00E375A9" w:rsidP="000418DA">
      <w:pPr>
        <w:pStyle w:val="ListParagraph"/>
        <w:numPr>
          <w:ilvl w:val="1"/>
          <w:numId w:val="2"/>
        </w:numPr>
        <w:spacing w:after="0" w:line="240" w:lineRule="auto"/>
        <w:ind w:left="2268"/>
        <w:rPr>
          <w:rFonts w:ascii="Calibri" w:eastAsia="Calibri" w:hAnsi="Calibri" w:cs="Calibri"/>
        </w:rPr>
      </w:pPr>
      <w:r w:rsidRPr="00011D00">
        <w:rPr>
          <w:rFonts w:ascii="Calibri" w:eastAsia="Calibri" w:hAnsi="Calibri" w:cs="Calibri"/>
        </w:rPr>
        <w:t xml:space="preserve">The Clerk </w:t>
      </w:r>
      <w:r>
        <w:rPr>
          <w:rFonts w:ascii="Calibri" w:eastAsia="Calibri" w:hAnsi="Calibri" w:cs="Calibri"/>
        </w:rPr>
        <w:t>confirmed that progress had been made on bringing a conclusion to a longstanding personnel matter</w:t>
      </w:r>
      <w:r w:rsidRPr="00011D00">
        <w:rPr>
          <w:rFonts w:ascii="Calibri" w:eastAsia="Calibri" w:hAnsi="Calibri" w:cs="Calibri"/>
        </w:rPr>
        <w:t xml:space="preserve">.  Councillors </w:t>
      </w:r>
      <w:r>
        <w:rPr>
          <w:rFonts w:ascii="Calibri" w:eastAsia="Calibri" w:hAnsi="Calibri" w:cs="Calibri"/>
        </w:rPr>
        <w:t xml:space="preserve">were informed of the likely </w:t>
      </w:r>
      <w:r w:rsidR="000418DA">
        <w:rPr>
          <w:rFonts w:ascii="Calibri" w:eastAsia="Calibri" w:hAnsi="Calibri" w:cs="Calibri"/>
        </w:rPr>
        <w:t xml:space="preserve">budget relating to this and a timetable that it was hoped could be followed to complete it.  Cllr T Wood noted </w:t>
      </w:r>
      <w:r w:rsidR="00C341A7">
        <w:rPr>
          <w:rFonts w:ascii="Calibri" w:eastAsia="Calibri" w:hAnsi="Calibri" w:cs="Calibri"/>
        </w:rPr>
        <w:t>the need to ensure that the process was carried out properly and appropriately within the law and noted some specific for consideration.</w:t>
      </w:r>
    </w:p>
    <w:p w14:paraId="4CFB1814" w14:textId="77777777" w:rsidR="00123B0B" w:rsidRDefault="000418DA" w:rsidP="000418DA">
      <w:pPr>
        <w:pStyle w:val="ListParagraph"/>
        <w:numPr>
          <w:ilvl w:val="1"/>
          <w:numId w:val="2"/>
        </w:numPr>
        <w:spacing w:after="0" w:line="240" w:lineRule="auto"/>
        <w:ind w:left="2268"/>
        <w:rPr>
          <w:rFonts w:ascii="Calibri" w:eastAsia="Calibri" w:hAnsi="Calibri" w:cs="Calibri"/>
        </w:rPr>
      </w:pPr>
      <w:r w:rsidRPr="000418DA">
        <w:rPr>
          <w:rFonts w:ascii="Calibri" w:eastAsia="Calibri" w:hAnsi="Calibri" w:cs="Calibri"/>
        </w:rPr>
        <w:t>Declaring an interest, Cllr S Vaughan-Hodkinson left the meeting.</w:t>
      </w:r>
      <w:r>
        <w:rPr>
          <w:rFonts w:ascii="Calibri" w:eastAsia="Calibri" w:hAnsi="Calibri" w:cs="Calibri"/>
        </w:rPr>
        <w:t xml:space="preserve">  </w:t>
      </w:r>
    </w:p>
    <w:p w14:paraId="4FEEC024" w14:textId="7BFD6FE8" w:rsidR="000418DA" w:rsidRPr="000418DA" w:rsidRDefault="000418DA" w:rsidP="00123B0B">
      <w:pPr>
        <w:pStyle w:val="ListParagraph"/>
        <w:spacing w:after="0" w:line="240" w:lineRule="auto"/>
        <w:ind w:left="2268"/>
        <w:rPr>
          <w:rFonts w:ascii="Calibri" w:eastAsia="Calibri" w:hAnsi="Calibri" w:cs="Calibri"/>
        </w:rPr>
      </w:pPr>
      <w:bookmarkStart w:id="11" w:name="_Hlk129610356"/>
      <w:r w:rsidRPr="000418DA">
        <w:rPr>
          <w:bCs/>
          <w:iCs/>
        </w:rPr>
        <w:t>I</w:t>
      </w:r>
      <w:r w:rsidRPr="000418DA">
        <w:rPr>
          <w:bCs/>
        </w:rPr>
        <w:t xml:space="preserve">t was proposed by Cllr </w:t>
      </w:r>
      <w:r>
        <w:rPr>
          <w:bCs/>
        </w:rPr>
        <w:t>G Sinclair</w:t>
      </w:r>
      <w:r w:rsidRPr="000418DA">
        <w:rPr>
          <w:bCs/>
        </w:rPr>
        <w:t xml:space="preserve">, seconded by Cllr </w:t>
      </w:r>
      <w:r>
        <w:rPr>
          <w:bCs/>
        </w:rPr>
        <w:t>T Wood</w:t>
      </w:r>
      <w:r w:rsidRPr="000418DA">
        <w:rPr>
          <w:bCs/>
        </w:rPr>
        <w:t xml:space="preserve"> and </w:t>
      </w:r>
      <w:proofErr w:type="gramStart"/>
      <w:r w:rsidRPr="000418DA">
        <w:rPr>
          <w:bCs/>
        </w:rPr>
        <w:t>unanimously</w:t>
      </w:r>
      <w:proofErr w:type="gramEnd"/>
    </w:p>
    <w:bookmarkEnd w:id="11"/>
    <w:p w14:paraId="154E0477" w14:textId="42029603" w:rsidR="000418DA" w:rsidRDefault="000418DA" w:rsidP="000418DA">
      <w:pPr>
        <w:ind w:left="2268"/>
        <w:rPr>
          <w:b/>
        </w:rPr>
      </w:pPr>
      <w:r w:rsidRPr="000418DA">
        <w:rPr>
          <w:b/>
        </w:rPr>
        <w:t xml:space="preserve">RESOLVED – that </w:t>
      </w:r>
      <w:r>
        <w:rPr>
          <w:b/>
        </w:rPr>
        <w:t xml:space="preserve">from 13 March 2023, the </w:t>
      </w:r>
      <w:r w:rsidRPr="000418DA">
        <w:rPr>
          <w:b/>
        </w:rPr>
        <w:t>contract agreed at the Extraordinary Full Council Meeting of 18 October 2022</w:t>
      </w:r>
      <w:r w:rsidR="00C341A7">
        <w:rPr>
          <w:b/>
        </w:rPr>
        <w:t>,</w:t>
      </w:r>
      <w:r w:rsidRPr="000418DA">
        <w:rPr>
          <w:b/>
        </w:rPr>
        <w:t xml:space="preserve"> </w:t>
      </w:r>
      <w:r>
        <w:rPr>
          <w:b/>
        </w:rPr>
        <w:t>and further discussed at the Full Council meeting of 10 January 2023</w:t>
      </w:r>
      <w:r w:rsidR="00C341A7">
        <w:rPr>
          <w:b/>
        </w:rPr>
        <w:t>,</w:t>
      </w:r>
      <w:r>
        <w:rPr>
          <w:b/>
        </w:rPr>
        <w:t xml:space="preserve"> </w:t>
      </w:r>
      <w:r w:rsidRPr="000418DA">
        <w:rPr>
          <w:b/>
        </w:rPr>
        <w:t xml:space="preserve">be </w:t>
      </w:r>
      <w:r>
        <w:rPr>
          <w:b/>
        </w:rPr>
        <w:t>increased to 35 hours per week through to</w:t>
      </w:r>
      <w:r w:rsidRPr="000418DA">
        <w:rPr>
          <w:b/>
        </w:rPr>
        <w:t xml:space="preserve"> 3 April 2023, the beginning of the “summer season”.</w:t>
      </w:r>
    </w:p>
    <w:p w14:paraId="7841BF03" w14:textId="3723C640" w:rsidR="00123B0B" w:rsidRPr="00123B0B" w:rsidRDefault="00123B0B" w:rsidP="00123B0B">
      <w:pPr>
        <w:rPr>
          <w:bCs/>
        </w:rPr>
      </w:pPr>
      <w:r w:rsidRPr="00123B0B">
        <w:rPr>
          <w:bCs/>
        </w:rPr>
        <w:tab/>
      </w:r>
      <w:r w:rsidRPr="00123B0B">
        <w:rPr>
          <w:bCs/>
        </w:rPr>
        <w:tab/>
        <w:t xml:space="preserve">It was proposed by Cllr T Wood, seconded by Cllr S Vaughan-Hodkinson and </w:t>
      </w:r>
      <w:proofErr w:type="gramStart"/>
      <w:r w:rsidRPr="00123B0B">
        <w:rPr>
          <w:bCs/>
        </w:rPr>
        <w:t>unanimously</w:t>
      </w:r>
      <w:proofErr w:type="gramEnd"/>
    </w:p>
    <w:p w14:paraId="7279580B" w14:textId="34C964F1" w:rsidR="00123B0B" w:rsidRPr="000418DA" w:rsidRDefault="00123B0B" w:rsidP="00123B0B">
      <w:pPr>
        <w:rPr>
          <w:b/>
        </w:rPr>
      </w:pPr>
      <w:r>
        <w:rPr>
          <w:b/>
        </w:rPr>
        <w:tab/>
      </w:r>
      <w:r>
        <w:rPr>
          <w:b/>
        </w:rPr>
        <w:tab/>
        <w:t>RESOLVED – to suspend standing orders.</w:t>
      </w:r>
    </w:p>
    <w:p w14:paraId="55967DB8" w14:textId="77777777" w:rsidR="00E375A9" w:rsidRDefault="00E375A9" w:rsidP="00E375A9">
      <w:pPr>
        <w:pStyle w:val="ListParagraph"/>
        <w:numPr>
          <w:ilvl w:val="0"/>
          <w:numId w:val="2"/>
        </w:numPr>
        <w:spacing w:after="0"/>
        <w:rPr>
          <w:rFonts w:ascii="Calibri" w:eastAsia="Calibri" w:hAnsi="Calibri" w:cs="Calibri"/>
          <w:b/>
          <w:bCs/>
        </w:rPr>
      </w:pPr>
      <w:r>
        <w:rPr>
          <w:rFonts w:ascii="Calibri" w:eastAsia="Calibri" w:hAnsi="Calibri" w:cs="Calibri"/>
          <w:b/>
          <w:bCs/>
        </w:rPr>
        <w:t>To consider actions to further the recruitment of a new Parish Clerk</w:t>
      </w:r>
    </w:p>
    <w:p w14:paraId="589BEDC4" w14:textId="2379AF46" w:rsidR="00123B0B" w:rsidRPr="00123B0B" w:rsidRDefault="00C341A7" w:rsidP="00123B0B">
      <w:pPr>
        <w:pStyle w:val="ListParagraph"/>
        <w:numPr>
          <w:ilvl w:val="1"/>
          <w:numId w:val="2"/>
        </w:numPr>
        <w:spacing w:after="0"/>
        <w:ind w:left="2268" w:hanging="357"/>
        <w:rPr>
          <w:rFonts w:ascii="Calibri" w:eastAsia="Calibri" w:hAnsi="Calibri" w:cs="Calibri"/>
          <w:bCs/>
        </w:rPr>
      </w:pPr>
      <w:r w:rsidRPr="00123B0B">
        <w:rPr>
          <w:rFonts w:ascii="Calibri" w:eastAsia="Calibri" w:hAnsi="Calibri" w:cs="Calibri"/>
          <w:spacing w:val="-2"/>
        </w:rPr>
        <w:t>The Locum RFO provided Councillors with the details of the proposed programme for securing a new Clerk.  He noted that, in 2020, as the Policy and Resources Committee had decided to split the Clerk and RFO positions, Council should now undertake resolution to combine them again, as recommended by the Recruitment Panel.</w:t>
      </w:r>
    </w:p>
    <w:p w14:paraId="2FA11C3A" w14:textId="77777777" w:rsidR="00123B0B" w:rsidRPr="00123B0B" w:rsidRDefault="00123B0B" w:rsidP="00123B0B">
      <w:pPr>
        <w:ind w:left="2268"/>
        <w:contextualSpacing/>
        <w:rPr>
          <w:rFonts w:ascii="Calibri" w:eastAsia="Calibri" w:hAnsi="Calibri" w:cs="Calibri"/>
        </w:rPr>
      </w:pPr>
      <w:r w:rsidRPr="00123B0B">
        <w:rPr>
          <w:rFonts w:ascii="Calibri" w:eastAsia="Calibri" w:hAnsi="Calibri" w:cs="Calibri"/>
          <w:iCs/>
        </w:rPr>
        <w:t>I</w:t>
      </w:r>
      <w:r w:rsidRPr="00123B0B">
        <w:rPr>
          <w:rFonts w:ascii="Calibri" w:eastAsia="Calibri" w:hAnsi="Calibri" w:cs="Calibri"/>
        </w:rPr>
        <w:t xml:space="preserve">t was proposed by Cllr G Sinclair, seconded by Cllr T Wood and </w:t>
      </w:r>
      <w:proofErr w:type="gramStart"/>
      <w:r w:rsidRPr="00123B0B">
        <w:rPr>
          <w:rFonts w:ascii="Calibri" w:eastAsia="Calibri" w:hAnsi="Calibri" w:cs="Calibri"/>
        </w:rPr>
        <w:t>unanimously</w:t>
      </w:r>
      <w:proofErr w:type="gramEnd"/>
    </w:p>
    <w:p w14:paraId="3A96450A" w14:textId="01F5FECF" w:rsidR="00E375A9" w:rsidRDefault="00E375A9" w:rsidP="00123B0B">
      <w:pPr>
        <w:ind w:left="2268"/>
        <w:contextualSpacing/>
        <w:rPr>
          <w:rFonts w:ascii="Calibri" w:eastAsia="Calibri" w:hAnsi="Calibri" w:cs="Calibri"/>
          <w:b/>
        </w:rPr>
      </w:pPr>
      <w:r w:rsidRPr="00DB26E4">
        <w:rPr>
          <w:rFonts w:ascii="Calibri" w:eastAsia="Calibri" w:hAnsi="Calibri" w:cs="Calibri"/>
          <w:b/>
        </w:rPr>
        <w:t xml:space="preserve">RESOLVED – </w:t>
      </w:r>
      <w:r w:rsidR="00C341A7">
        <w:rPr>
          <w:rFonts w:ascii="Calibri" w:eastAsia="Calibri" w:hAnsi="Calibri" w:cs="Calibri"/>
          <w:b/>
        </w:rPr>
        <w:t>that the role of Clerk/RFO be advertised.</w:t>
      </w:r>
    </w:p>
    <w:p w14:paraId="6FC05CF4" w14:textId="78E7B110" w:rsidR="00123B0B" w:rsidRPr="00462C83" w:rsidRDefault="00123B0B" w:rsidP="00123B0B">
      <w:pPr>
        <w:pStyle w:val="ListParagraph"/>
        <w:numPr>
          <w:ilvl w:val="1"/>
          <w:numId w:val="2"/>
        </w:numPr>
        <w:spacing w:after="0"/>
        <w:ind w:left="2268"/>
        <w:rPr>
          <w:rFonts w:ascii="Calibri" w:eastAsia="Calibri" w:hAnsi="Calibri" w:cs="Calibri"/>
          <w:bCs/>
        </w:rPr>
      </w:pPr>
      <w:r w:rsidRPr="00123B0B">
        <w:rPr>
          <w:rFonts w:ascii="Calibri" w:eastAsia="Calibri" w:hAnsi="Calibri" w:cs="Calibri"/>
          <w:spacing w:val="-2"/>
        </w:rPr>
        <w:t xml:space="preserve">The Locum RFO provided Councillors with the details of </w:t>
      </w:r>
      <w:r>
        <w:rPr>
          <w:rFonts w:ascii="Calibri" w:eastAsia="Calibri" w:hAnsi="Calibri" w:cs="Calibri"/>
          <w:spacing w:val="-2"/>
        </w:rPr>
        <w:t>HR support packages that could be considered for use as part of the recruitment process.  It was suggested that such a facility could be used if required.  A similar suggestion</w:t>
      </w:r>
      <w:r w:rsidR="00462C83">
        <w:rPr>
          <w:rFonts w:ascii="Calibri" w:eastAsia="Calibri" w:hAnsi="Calibri" w:cs="Calibri"/>
          <w:spacing w:val="-2"/>
        </w:rPr>
        <w:t xml:space="preserve"> applied to</w:t>
      </w:r>
      <w:r>
        <w:rPr>
          <w:rFonts w:ascii="Calibri" w:eastAsia="Calibri" w:hAnsi="Calibri" w:cs="Calibri"/>
          <w:spacing w:val="-2"/>
        </w:rPr>
        <w:t xml:space="preserve"> the proposal from Cllr G Sinclair that the services of another Parish Clerk might be secured to help in the recruitment process</w:t>
      </w:r>
      <w:r w:rsidR="00462C83">
        <w:rPr>
          <w:rFonts w:ascii="Calibri" w:eastAsia="Calibri" w:hAnsi="Calibri" w:cs="Calibri"/>
          <w:spacing w:val="-2"/>
        </w:rPr>
        <w:t>.</w:t>
      </w:r>
    </w:p>
    <w:p w14:paraId="6B80B110" w14:textId="0D1E544E" w:rsidR="00462C83" w:rsidRPr="00123B0B" w:rsidRDefault="00462C83" w:rsidP="00123B0B">
      <w:pPr>
        <w:pStyle w:val="ListParagraph"/>
        <w:numPr>
          <w:ilvl w:val="1"/>
          <w:numId w:val="2"/>
        </w:numPr>
        <w:spacing w:after="0"/>
        <w:ind w:left="2268"/>
        <w:rPr>
          <w:rFonts w:ascii="Calibri" w:eastAsia="Calibri" w:hAnsi="Calibri" w:cs="Calibri"/>
          <w:bCs/>
        </w:rPr>
      </w:pPr>
      <w:r>
        <w:rPr>
          <w:rFonts w:ascii="Calibri" w:eastAsia="Calibri" w:hAnsi="Calibri" w:cs="Calibri"/>
          <w:spacing w:val="-2"/>
        </w:rPr>
        <w:t>In terms of advertising the post,</w:t>
      </w:r>
    </w:p>
    <w:p w14:paraId="41BAE0E5" w14:textId="158B38AD" w:rsidR="00123B0B" w:rsidRPr="00123B0B" w:rsidRDefault="00123B0B" w:rsidP="00123B0B">
      <w:pPr>
        <w:ind w:left="2268"/>
        <w:contextualSpacing/>
        <w:rPr>
          <w:rFonts w:ascii="Calibri" w:eastAsia="Calibri" w:hAnsi="Calibri" w:cs="Calibri"/>
        </w:rPr>
      </w:pPr>
      <w:r w:rsidRPr="00123B0B">
        <w:rPr>
          <w:rFonts w:ascii="Calibri" w:eastAsia="Calibri" w:hAnsi="Calibri" w:cs="Calibri"/>
          <w:iCs/>
        </w:rPr>
        <w:t>I</w:t>
      </w:r>
      <w:r w:rsidRPr="00123B0B">
        <w:rPr>
          <w:rFonts w:ascii="Calibri" w:eastAsia="Calibri" w:hAnsi="Calibri" w:cs="Calibri"/>
        </w:rPr>
        <w:t xml:space="preserve">t was proposed by Cllr </w:t>
      </w:r>
      <w:r w:rsidR="00462C83" w:rsidRPr="00123B0B">
        <w:rPr>
          <w:rFonts w:ascii="Calibri" w:eastAsia="Calibri" w:hAnsi="Calibri" w:cs="Calibri"/>
        </w:rPr>
        <w:t>T Wood</w:t>
      </w:r>
      <w:r w:rsidRPr="00123B0B">
        <w:rPr>
          <w:rFonts w:ascii="Calibri" w:eastAsia="Calibri" w:hAnsi="Calibri" w:cs="Calibri"/>
        </w:rPr>
        <w:t xml:space="preserve">, seconded by </w:t>
      </w:r>
      <w:r w:rsidR="00462C83" w:rsidRPr="00123B0B">
        <w:rPr>
          <w:bCs/>
        </w:rPr>
        <w:t xml:space="preserve">Cllr S Vaughan-Hodkinson </w:t>
      </w:r>
      <w:r w:rsidRPr="00123B0B">
        <w:rPr>
          <w:rFonts w:ascii="Calibri" w:eastAsia="Calibri" w:hAnsi="Calibri" w:cs="Calibri"/>
        </w:rPr>
        <w:t xml:space="preserve">and </w:t>
      </w:r>
      <w:proofErr w:type="gramStart"/>
      <w:r w:rsidRPr="00123B0B">
        <w:rPr>
          <w:rFonts w:ascii="Calibri" w:eastAsia="Calibri" w:hAnsi="Calibri" w:cs="Calibri"/>
        </w:rPr>
        <w:t>unanimously</w:t>
      </w:r>
      <w:proofErr w:type="gramEnd"/>
    </w:p>
    <w:p w14:paraId="39528C88" w14:textId="2C8C8418" w:rsidR="00123B0B" w:rsidRDefault="00123B0B" w:rsidP="00123B0B">
      <w:pPr>
        <w:ind w:left="2268"/>
        <w:contextualSpacing/>
        <w:rPr>
          <w:rFonts w:ascii="Calibri" w:eastAsia="Calibri" w:hAnsi="Calibri" w:cs="Calibri"/>
          <w:b/>
        </w:rPr>
      </w:pPr>
      <w:r w:rsidRPr="00DB26E4">
        <w:rPr>
          <w:rFonts w:ascii="Calibri" w:eastAsia="Calibri" w:hAnsi="Calibri" w:cs="Calibri"/>
          <w:b/>
        </w:rPr>
        <w:t xml:space="preserve">RESOLVED – </w:t>
      </w:r>
      <w:r>
        <w:rPr>
          <w:rFonts w:ascii="Calibri" w:eastAsia="Calibri" w:hAnsi="Calibri" w:cs="Calibri"/>
          <w:b/>
        </w:rPr>
        <w:t xml:space="preserve">that </w:t>
      </w:r>
      <w:r w:rsidR="00462C83">
        <w:rPr>
          <w:rFonts w:ascii="Calibri" w:eastAsia="Calibri" w:hAnsi="Calibri" w:cs="Calibri"/>
          <w:b/>
        </w:rPr>
        <w:t>a budget of up to £2k be allocated for this purpose</w:t>
      </w:r>
      <w:r>
        <w:rPr>
          <w:rFonts w:ascii="Calibri" w:eastAsia="Calibri" w:hAnsi="Calibri" w:cs="Calibri"/>
          <w:b/>
        </w:rPr>
        <w:t>.</w:t>
      </w:r>
    </w:p>
    <w:p w14:paraId="553CEFFD" w14:textId="77777777" w:rsidR="00123B0B" w:rsidRPr="00462C83" w:rsidRDefault="00123B0B" w:rsidP="00E375A9">
      <w:pPr>
        <w:ind w:left="1440"/>
        <w:contextualSpacing/>
        <w:rPr>
          <w:rFonts w:ascii="Calibri" w:eastAsia="Calibri" w:hAnsi="Calibri" w:cs="Calibri"/>
          <w:b/>
          <w:sz w:val="6"/>
          <w:szCs w:val="6"/>
        </w:rPr>
      </w:pPr>
    </w:p>
    <w:p w14:paraId="4048A1A5" w14:textId="3E367E6E" w:rsidR="001B7F40" w:rsidRPr="00D3758A" w:rsidRDefault="00CB168D" w:rsidP="00DB26E4">
      <w:pPr>
        <w:contextualSpacing/>
        <w:rPr>
          <w:rFonts w:cstheme="minorHAnsi"/>
          <w:sz w:val="20"/>
          <w:szCs w:val="20"/>
        </w:rPr>
      </w:pPr>
      <w:r w:rsidRPr="00D3758A">
        <w:rPr>
          <w:rFonts w:eastAsia="Calibri" w:cstheme="minorHAnsi"/>
        </w:rPr>
        <w:t xml:space="preserve">The meeting closed at </w:t>
      </w:r>
      <w:r w:rsidR="00E375A9">
        <w:rPr>
          <w:rFonts w:eastAsia="Calibri" w:cstheme="minorHAnsi"/>
        </w:rPr>
        <w:t>9.24</w:t>
      </w:r>
      <w:r w:rsidRPr="00D3758A">
        <w:rPr>
          <w:rFonts w:eastAsia="Calibri" w:cstheme="minorHAnsi"/>
        </w:rPr>
        <w:t>pm.</w:t>
      </w:r>
    </w:p>
    <w:sectPr w:rsidR="001B7F40" w:rsidRPr="00D3758A" w:rsidSect="00321C60">
      <w:headerReference w:type="even" r:id="rId12"/>
      <w:headerReference w:type="default" r:id="rId13"/>
      <w:footerReference w:type="even" r:id="rId14"/>
      <w:footerReference w:type="default" r:id="rId15"/>
      <w:headerReference w:type="first" r:id="rId16"/>
      <w:footerReference w:type="first" r:id="rId17"/>
      <w:pgSz w:w="11906" w:h="16838"/>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A918D" w14:textId="77777777" w:rsidR="00997B7A" w:rsidRDefault="00997B7A" w:rsidP="00FE438B">
      <w:r>
        <w:separator/>
      </w:r>
    </w:p>
  </w:endnote>
  <w:endnote w:type="continuationSeparator" w:id="0">
    <w:p w14:paraId="311243BD" w14:textId="77777777" w:rsidR="00997B7A" w:rsidRDefault="00997B7A" w:rsidP="00FE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71DF" w14:textId="77777777" w:rsidR="00FE438B" w:rsidRDefault="00FE4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112E" w14:textId="77777777" w:rsidR="00FE438B" w:rsidRDefault="00FE4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00AB" w14:textId="77777777" w:rsidR="00FE438B" w:rsidRDefault="00FE4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85BE7" w14:textId="77777777" w:rsidR="00997B7A" w:rsidRDefault="00997B7A" w:rsidP="00FE438B">
      <w:r>
        <w:separator/>
      </w:r>
    </w:p>
  </w:footnote>
  <w:footnote w:type="continuationSeparator" w:id="0">
    <w:p w14:paraId="1C39A3BD" w14:textId="77777777" w:rsidR="00997B7A" w:rsidRDefault="00997B7A" w:rsidP="00FE4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620D" w14:textId="77777777" w:rsidR="00FE438B" w:rsidRDefault="00FE4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364386"/>
      <w:docPartObj>
        <w:docPartGallery w:val="Watermarks"/>
        <w:docPartUnique/>
      </w:docPartObj>
    </w:sdtPr>
    <w:sdtContent>
      <w:p w14:paraId="3494FAB6" w14:textId="11117ECB" w:rsidR="00FE438B" w:rsidRDefault="00F44814">
        <w:pPr>
          <w:pStyle w:val="Header"/>
        </w:pPr>
        <w:r>
          <w:rPr>
            <w:noProof/>
          </w:rPr>
          <w:pict w14:anchorId="39EA75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A6F5" w14:textId="77777777" w:rsidR="00FE438B" w:rsidRDefault="00FE4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783"/>
    <w:multiLevelType w:val="hybridMultilevel"/>
    <w:tmpl w:val="9606C9A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984332"/>
    <w:multiLevelType w:val="hybridMultilevel"/>
    <w:tmpl w:val="C1C2C910"/>
    <w:lvl w:ilvl="0" w:tplc="3C641450">
      <w:start w:val="1"/>
      <w:numFmt w:val="lowerLetter"/>
      <w:lvlText w:val="%1."/>
      <w:lvlJc w:val="left"/>
      <w:pPr>
        <w:ind w:left="1800" w:hanging="360"/>
      </w:pPr>
      <w:rPr>
        <w:rFonts w:asciiTheme="minorHAnsi" w:eastAsiaTheme="minorHAnsi" w:hAnsiTheme="minorHAnsi" w:cstheme="minorBidi" w:hint="default"/>
        <w:b w:val="0"/>
        <w:sz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3CE14D9"/>
    <w:multiLevelType w:val="hybridMultilevel"/>
    <w:tmpl w:val="D7485F46"/>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3" w15:restartNumberingAfterBreak="0">
    <w:nsid w:val="0D9C45B3"/>
    <w:multiLevelType w:val="hybridMultilevel"/>
    <w:tmpl w:val="D0EA1A72"/>
    <w:lvl w:ilvl="0" w:tplc="2E80469A">
      <w:start w:val="1"/>
      <w:numFmt w:val="lowerLetter"/>
      <w:lvlText w:val="%1)"/>
      <w:lvlJc w:val="left"/>
      <w:pPr>
        <w:ind w:left="1800" w:hanging="360"/>
      </w:pPr>
      <w:rPr>
        <w:rFonts w:hint="default"/>
      </w:rPr>
    </w:lvl>
    <w:lvl w:ilvl="1" w:tplc="0809001B">
      <w:start w:val="1"/>
      <w:numFmt w:val="lowerRoman"/>
      <w:lvlText w:val="%2."/>
      <w:lvlJc w:val="righ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5293C20"/>
    <w:multiLevelType w:val="hybridMultilevel"/>
    <w:tmpl w:val="1172B7DE"/>
    <w:lvl w:ilvl="0" w:tplc="FFFFFFFF">
      <w:start w:val="1"/>
      <w:numFmt w:val="lowerLetter"/>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5" w15:restartNumberingAfterBreak="0">
    <w:nsid w:val="283F25F1"/>
    <w:multiLevelType w:val="hybridMultilevel"/>
    <w:tmpl w:val="994C8C30"/>
    <w:lvl w:ilvl="0" w:tplc="0809001B">
      <w:start w:val="1"/>
      <w:numFmt w:val="lowerRoman"/>
      <w:lvlText w:val="%1."/>
      <w:lvlJc w:val="righ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6" w15:restartNumberingAfterBreak="0">
    <w:nsid w:val="29B123BD"/>
    <w:multiLevelType w:val="hybridMultilevel"/>
    <w:tmpl w:val="9DB6BB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404419"/>
    <w:multiLevelType w:val="hybridMultilevel"/>
    <w:tmpl w:val="D7485F46"/>
    <w:lvl w:ilvl="0" w:tplc="58A42886">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42DD66FC"/>
    <w:multiLevelType w:val="hybridMultilevel"/>
    <w:tmpl w:val="FF4C9366"/>
    <w:lvl w:ilvl="0" w:tplc="D40A0DF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43097F37"/>
    <w:multiLevelType w:val="hybridMultilevel"/>
    <w:tmpl w:val="E51ABF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D33B67"/>
    <w:multiLevelType w:val="hybridMultilevel"/>
    <w:tmpl w:val="5B427340"/>
    <w:lvl w:ilvl="0" w:tplc="1A7082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57E7147D"/>
    <w:multiLevelType w:val="hybridMultilevel"/>
    <w:tmpl w:val="F600F890"/>
    <w:lvl w:ilvl="0" w:tplc="1238465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584C242D"/>
    <w:multiLevelType w:val="hybridMultilevel"/>
    <w:tmpl w:val="64D6C696"/>
    <w:lvl w:ilvl="0" w:tplc="FFFFFFFF">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15:restartNumberingAfterBreak="0">
    <w:nsid w:val="587B3C49"/>
    <w:multiLevelType w:val="hybridMultilevel"/>
    <w:tmpl w:val="FE68690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5C3A5DCF"/>
    <w:multiLevelType w:val="hybridMultilevel"/>
    <w:tmpl w:val="DA64EC5C"/>
    <w:lvl w:ilvl="0" w:tplc="8DDE27B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5EDA2E1C"/>
    <w:multiLevelType w:val="hybridMultilevel"/>
    <w:tmpl w:val="375C359C"/>
    <w:lvl w:ilvl="0" w:tplc="93E2DF0A">
      <w:start w:val="1"/>
      <w:numFmt w:val="lowerLetter"/>
      <w:lvlText w:val="%1."/>
      <w:lvlJc w:val="left"/>
      <w:pPr>
        <w:ind w:left="714" w:hanging="660"/>
      </w:pPr>
      <w:rPr>
        <w:rFonts w:hint="default"/>
      </w:rPr>
    </w:lvl>
    <w:lvl w:ilvl="1" w:tplc="08090019" w:tentative="1">
      <w:start w:val="1"/>
      <w:numFmt w:val="lowerLetter"/>
      <w:lvlText w:val="%2."/>
      <w:lvlJc w:val="left"/>
      <w:pPr>
        <w:ind w:left="1134" w:hanging="360"/>
      </w:pPr>
    </w:lvl>
    <w:lvl w:ilvl="2" w:tplc="0809001B" w:tentative="1">
      <w:start w:val="1"/>
      <w:numFmt w:val="lowerRoman"/>
      <w:lvlText w:val="%3."/>
      <w:lvlJc w:val="right"/>
      <w:pPr>
        <w:ind w:left="1854" w:hanging="180"/>
      </w:pPr>
    </w:lvl>
    <w:lvl w:ilvl="3" w:tplc="0809000F" w:tentative="1">
      <w:start w:val="1"/>
      <w:numFmt w:val="decimal"/>
      <w:lvlText w:val="%4."/>
      <w:lvlJc w:val="left"/>
      <w:pPr>
        <w:ind w:left="2574" w:hanging="360"/>
      </w:pPr>
    </w:lvl>
    <w:lvl w:ilvl="4" w:tplc="08090019" w:tentative="1">
      <w:start w:val="1"/>
      <w:numFmt w:val="lowerLetter"/>
      <w:lvlText w:val="%5."/>
      <w:lvlJc w:val="left"/>
      <w:pPr>
        <w:ind w:left="3294" w:hanging="360"/>
      </w:pPr>
    </w:lvl>
    <w:lvl w:ilvl="5" w:tplc="0809001B" w:tentative="1">
      <w:start w:val="1"/>
      <w:numFmt w:val="lowerRoman"/>
      <w:lvlText w:val="%6."/>
      <w:lvlJc w:val="right"/>
      <w:pPr>
        <w:ind w:left="4014" w:hanging="180"/>
      </w:pPr>
    </w:lvl>
    <w:lvl w:ilvl="6" w:tplc="0809000F" w:tentative="1">
      <w:start w:val="1"/>
      <w:numFmt w:val="decimal"/>
      <w:lvlText w:val="%7."/>
      <w:lvlJc w:val="left"/>
      <w:pPr>
        <w:ind w:left="4734" w:hanging="360"/>
      </w:pPr>
    </w:lvl>
    <w:lvl w:ilvl="7" w:tplc="08090019" w:tentative="1">
      <w:start w:val="1"/>
      <w:numFmt w:val="lowerLetter"/>
      <w:lvlText w:val="%8."/>
      <w:lvlJc w:val="left"/>
      <w:pPr>
        <w:ind w:left="5454" w:hanging="360"/>
      </w:pPr>
    </w:lvl>
    <w:lvl w:ilvl="8" w:tplc="0809001B" w:tentative="1">
      <w:start w:val="1"/>
      <w:numFmt w:val="lowerRoman"/>
      <w:lvlText w:val="%9."/>
      <w:lvlJc w:val="right"/>
      <w:pPr>
        <w:ind w:left="6174" w:hanging="180"/>
      </w:pPr>
    </w:lvl>
  </w:abstractNum>
  <w:abstractNum w:abstractNumId="16" w15:restartNumberingAfterBreak="0">
    <w:nsid w:val="61134ED2"/>
    <w:multiLevelType w:val="hybridMultilevel"/>
    <w:tmpl w:val="7B74968A"/>
    <w:lvl w:ilvl="0" w:tplc="FFFFFFFF">
      <w:start w:val="1"/>
      <w:numFmt w:val="lowerLetter"/>
      <w:lvlText w:val="%1."/>
      <w:lvlJc w:val="left"/>
      <w:pPr>
        <w:ind w:left="1778" w:hanging="360"/>
      </w:pPr>
      <w:rPr>
        <w:rFonts w:hint="default"/>
      </w:rPr>
    </w:lvl>
    <w:lvl w:ilvl="1" w:tplc="FFFFFFFF">
      <w:start w:val="1"/>
      <w:numFmt w:val="lowerRoman"/>
      <w:lvlText w:val="%2."/>
      <w:lvlJc w:val="righ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7" w15:restartNumberingAfterBreak="0">
    <w:nsid w:val="6B9637C5"/>
    <w:multiLevelType w:val="hybridMultilevel"/>
    <w:tmpl w:val="9BB293D0"/>
    <w:lvl w:ilvl="0" w:tplc="0809001B">
      <w:start w:val="1"/>
      <w:numFmt w:val="lowerRoman"/>
      <w:lvlText w:val="%1."/>
      <w:lvlJc w:val="righ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8" w15:restartNumberingAfterBreak="0">
    <w:nsid w:val="6FD03F96"/>
    <w:multiLevelType w:val="hybridMultilevel"/>
    <w:tmpl w:val="756E5E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566FDD"/>
    <w:multiLevelType w:val="hybridMultilevel"/>
    <w:tmpl w:val="AB6E30D2"/>
    <w:lvl w:ilvl="0" w:tplc="6C72E18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0925F5B"/>
    <w:multiLevelType w:val="hybridMultilevel"/>
    <w:tmpl w:val="D604D604"/>
    <w:lvl w:ilvl="0" w:tplc="F2BCD0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1FE6C9D"/>
    <w:multiLevelType w:val="hybridMultilevel"/>
    <w:tmpl w:val="CBE2221E"/>
    <w:lvl w:ilvl="0" w:tplc="FA0AE4AA">
      <w:start w:val="1"/>
      <w:numFmt w:val="lowerLetter"/>
      <w:lvlText w:val="%1)"/>
      <w:lvlJc w:val="left"/>
      <w:pPr>
        <w:ind w:left="720" w:hanging="360"/>
      </w:pPr>
      <w:rPr>
        <w:rFonts w:asciiTheme="minorHAnsi" w:eastAsiaTheme="minorHAnsi" w:hAnsiTheme="minorHAnsi"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291330"/>
    <w:multiLevelType w:val="hybridMultilevel"/>
    <w:tmpl w:val="51DCC3D6"/>
    <w:lvl w:ilvl="0" w:tplc="EFAC5BD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754358471">
    <w:abstractNumId w:val="9"/>
  </w:num>
  <w:num w:numId="2" w16cid:durableId="1464468453">
    <w:abstractNumId w:val="3"/>
  </w:num>
  <w:num w:numId="3" w16cid:durableId="1605579193">
    <w:abstractNumId w:val="19"/>
  </w:num>
  <w:num w:numId="4" w16cid:durableId="1313024482">
    <w:abstractNumId w:val="20"/>
  </w:num>
  <w:num w:numId="5" w16cid:durableId="9843342">
    <w:abstractNumId w:val="18"/>
  </w:num>
  <w:num w:numId="6" w16cid:durableId="495614073">
    <w:abstractNumId w:val="15"/>
  </w:num>
  <w:num w:numId="7" w16cid:durableId="175078049">
    <w:abstractNumId w:val="14"/>
  </w:num>
  <w:num w:numId="8" w16cid:durableId="456266171">
    <w:abstractNumId w:val="8"/>
  </w:num>
  <w:num w:numId="9" w16cid:durableId="1948653733">
    <w:abstractNumId w:val="7"/>
  </w:num>
  <w:num w:numId="10" w16cid:durableId="1517111807">
    <w:abstractNumId w:val="4"/>
  </w:num>
  <w:num w:numId="11" w16cid:durableId="980500331">
    <w:abstractNumId w:val="12"/>
  </w:num>
  <w:num w:numId="12" w16cid:durableId="1441146975">
    <w:abstractNumId w:val="10"/>
  </w:num>
  <w:num w:numId="13" w16cid:durableId="171576252">
    <w:abstractNumId w:val="13"/>
  </w:num>
  <w:num w:numId="14" w16cid:durableId="1118110032">
    <w:abstractNumId w:val="11"/>
  </w:num>
  <w:num w:numId="15" w16cid:durableId="12140056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23981860">
    <w:abstractNumId w:val="6"/>
  </w:num>
  <w:num w:numId="17" w16cid:durableId="1173450297">
    <w:abstractNumId w:val="17"/>
  </w:num>
  <w:num w:numId="18" w16cid:durableId="796795271">
    <w:abstractNumId w:val="0"/>
  </w:num>
  <w:num w:numId="19" w16cid:durableId="768082150">
    <w:abstractNumId w:val="5"/>
  </w:num>
  <w:num w:numId="20" w16cid:durableId="255594691">
    <w:abstractNumId w:val="2"/>
  </w:num>
  <w:num w:numId="21" w16cid:durableId="918713768">
    <w:abstractNumId w:val="21"/>
  </w:num>
  <w:num w:numId="22" w16cid:durableId="1167330902">
    <w:abstractNumId w:val="1"/>
  </w:num>
  <w:num w:numId="23" w16cid:durableId="293603145">
    <w:abstractNumId w:val="16"/>
  </w:num>
  <w:num w:numId="24" w16cid:durableId="12153149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4C"/>
    <w:rsid w:val="000029FE"/>
    <w:rsid w:val="00011D00"/>
    <w:rsid w:val="000418DA"/>
    <w:rsid w:val="0005766E"/>
    <w:rsid w:val="00074A07"/>
    <w:rsid w:val="0007506A"/>
    <w:rsid w:val="000862E7"/>
    <w:rsid w:val="000916A9"/>
    <w:rsid w:val="000B5A47"/>
    <w:rsid w:val="000F195A"/>
    <w:rsid w:val="00103AB5"/>
    <w:rsid w:val="00123B0B"/>
    <w:rsid w:val="00125150"/>
    <w:rsid w:val="00164510"/>
    <w:rsid w:val="001B7F40"/>
    <w:rsid w:val="001E1062"/>
    <w:rsid w:val="001E122D"/>
    <w:rsid w:val="001E3EE4"/>
    <w:rsid w:val="001F6D63"/>
    <w:rsid w:val="00245472"/>
    <w:rsid w:val="002548BE"/>
    <w:rsid w:val="00271D31"/>
    <w:rsid w:val="00275973"/>
    <w:rsid w:val="00287B3B"/>
    <w:rsid w:val="002A7B97"/>
    <w:rsid w:val="002C24B0"/>
    <w:rsid w:val="002D5D6F"/>
    <w:rsid w:val="003054B0"/>
    <w:rsid w:val="00321C60"/>
    <w:rsid w:val="00326599"/>
    <w:rsid w:val="00356146"/>
    <w:rsid w:val="00374C1B"/>
    <w:rsid w:val="00390F52"/>
    <w:rsid w:val="003A0089"/>
    <w:rsid w:val="003B0C47"/>
    <w:rsid w:val="003B44A0"/>
    <w:rsid w:val="003C716D"/>
    <w:rsid w:val="003E18EB"/>
    <w:rsid w:val="003E6544"/>
    <w:rsid w:val="00403324"/>
    <w:rsid w:val="0042414C"/>
    <w:rsid w:val="00462C83"/>
    <w:rsid w:val="0046375B"/>
    <w:rsid w:val="00496C26"/>
    <w:rsid w:val="004B1CF9"/>
    <w:rsid w:val="004F43CF"/>
    <w:rsid w:val="0053527D"/>
    <w:rsid w:val="00544CC6"/>
    <w:rsid w:val="0055214C"/>
    <w:rsid w:val="00553AC6"/>
    <w:rsid w:val="00566F9B"/>
    <w:rsid w:val="00570CFA"/>
    <w:rsid w:val="00672A22"/>
    <w:rsid w:val="00691A4E"/>
    <w:rsid w:val="006A68C7"/>
    <w:rsid w:val="006C3BC2"/>
    <w:rsid w:val="006D434C"/>
    <w:rsid w:val="006D6924"/>
    <w:rsid w:val="006E1261"/>
    <w:rsid w:val="006F2699"/>
    <w:rsid w:val="007174D4"/>
    <w:rsid w:val="007476F0"/>
    <w:rsid w:val="007600DD"/>
    <w:rsid w:val="007605C4"/>
    <w:rsid w:val="007622C3"/>
    <w:rsid w:val="00766C0C"/>
    <w:rsid w:val="00770E80"/>
    <w:rsid w:val="00794BBD"/>
    <w:rsid w:val="007C5591"/>
    <w:rsid w:val="00800847"/>
    <w:rsid w:val="00811B95"/>
    <w:rsid w:val="0083743C"/>
    <w:rsid w:val="0084361D"/>
    <w:rsid w:val="008A1704"/>
    <w:rsid w:val="008A317D"/>
    <w:rsid w:val="008A36C9"/>
    <w:rsid w:val="008E0028"/>
    <w:rsid w:val="008E1C93"/>
    <w:rsid w:val="0090357E"/>
    <w:rsid w:val="009370AF"/>
    <w:rsid w:val="00997B7A"/>
    <w:rsid w:val="009A0393"/>
    <w:rsid w:val="009A137E"/>
    <w:rsid w:val="009C61F9"/>
    <w:rsid w:val="009F1FA7"/>
    <w:rsid w:val="00A3183A"/>
    <w:rsid w:val="00AA1318"/>
    <w:rsid w:val="00AB028E"/>
    <w:rsid w:val="00AC0AEA"/>
    <w:rsid w:val="00AC37B6"/>
    <w:rsid w:val="00AC57FD"/>
    <w:rsid w:val="00AD0BC1"/>
    <w:rsid w:val="00B147F8"/>
    <w:rsid w:val="00B24CFC"/>
    <w:rsid w:val="00B261D7"/>
    <w:rsid w:val="00B3300E"/>
    <w:rsid w:val="00B728DD"/>
    <w:rsid w:val="00B95737"/>
    <w:rsid w:val="00BF56AC"/>
    <w:rsid w:val="00C161A8"/>
    <w:rsid w:val="00C2587D"/>
    <w:rsid w:val="00C341A7"/>
    <w:rsid w:val="00C46835"/>
    <w:rsid w:val="00C67A56"/>
    <w:rsid w:val="00CA1536"/>
    <w:rsid w:val="00CA67A7"/>
    <w:rsid w:val="00CA7EF5"/>
    <w:rsid w:val="00CB168D"/>
    <w:rsid w:val="00CC1AAA"/>
    <w:rsid w:val="00CD678D"/>
    <w:rsid w:val="00CE1D88"/>
    <w:rsid w:val="00CE45DC"/>
    <w:rsid w:val="00CF3FA8"/>
    <w:rsid w:val="00CF5E84"/>
    <w:rsid w:val="00D3758A"/>
    <w:rsid w:val="00D41ED9"/>
    <w:rsid w:val="00D52843"/>
    <w:rsid w:val="00DA20D1"/>
    <w:rsid w:val="00DA3F80"/>
    <w:rsid w:val="00DB26E4"/>
    <w:rsid w:val="00DC276C"/>
    <w:rsid w:val="00DE39AA"/>
    <w:rsid w:val="00DE6C22"/>
    <w:rsid w:val="00E023B5"/>
    <w:rsid w:val="00E02BC9"/>
    <w:rsid w:val="00E375A9"/>
    <w:rsid w:val="00E6594D"/>
    <w:rsid w:val="00E83266"/>
    <w:rsid w:val="00EB0AE6"/>
    <w:rsid w:val="00ED4007"/>
    <w:rsid w:val="00EF0497"/>
    <w:rsid w:val="00F233BA"/>
    <w:rsid w:val="00F27E19"/>
    <w:rsid w:val="00F44814"/>
    <w:rsid w:val="00F456FB"/>
    <w:rsid w:val="00F47402"/>
    <w:rsid w:val="00F74D9D"/>
    <w:rsid w:val="00FB0AB1"/>
    <w:rsid w:val="00FC5646"/>
    <w:rsid w:val="00FD7493"/>
    <w:rsid w:val="00FE438B"/>
    <w:rsid w:val="00FE7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A8684"/>
  <w15:chartTrackingRefBased/>
  <w15:docId w15:val="{C8D043A4-81F2-49DA-9057-78B89FC5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472"/>
    <w:pPr>
      <w:spacing w:after="160" w:line="259" w:lineRule="auto"/>
      <w:ind w:left="720"/>
      <w:contextualSpacing/>
    </w:pPr>
    <w:rPr>
      <w:rFonts w:eastAsiaTheme="minorEastAsia"/>
      <w:lang w:eastAsia="en-GB"/>
    </w:rPr>
  </w:style>
  <w:style w:type="table" w:styleId="TableGrid">
    <w:name w:val="Table Grid"/>
    <w:basedOn w:val="TableNormal"/>
    <w:uiPriority w:val="59"/>
    <w:rsid w:val="00390F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438B"/>
    <w:pPr>
      <w:tabs>
        <w:tab w:val="center" w:pos="4513"/>
        <w:tab w:val="right" w:pos="9026"/>
      </w:tabs>
    </w:pPr>
  </w:style>
  <w:style w:type="character" w:customStyle="1" w:styleId="HeaderChar">
    <w:name w:val="Header Char"/>
    <w:basedOn w:val="DefaultParagraphFont"/>
    <w:link w:val="Header"/>
    <w:uiPriority w:val="99"/>
    <w:rsid w:val="00FE438B"/>
  </w:style>
  <w:style w:type="paragraph" w:styleId="Footer">
    <w:name w:val="footer"/>
    <w:basedOn w:val="Normal"/>
    <w:link w:val="FooterChar"/>
    <w:uiPriority w:val="99"/>
    <w:unhideWhenUsed/>
    <w:rsid w:val="00FE438B"/>
    <w:pPr>
      <w:tabs>
        <w:tab w:val="center" w:pos="4513"/>
        <w:tab w:val="right" w:pos="9026"/>
      </w:tabs>
    </w:pPr>
  </w:style>
  <w:style w:type="character" w:customStyle="1" w:styleId="FooterChar">
    <w:name w:val="Footer Char"/>
    <w:basedOn w:val="DefaultParagraphFont"/>
    <w:link w:val="Footer"/>
    <w:uiPriority w:val="99"/>
    <w:rsid w:val="00FE4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199614">
      <w:bodyDiv w:val="1"/>
      <w:marLeft w:val="0"/>
      <w:marRight w:val="0"/>
      <w:marTop w:val="0"/>
      <w:marBottom w:val="0"/>
      <w:divBdr>
        <w:top w:val="none" w:sz="0" w:space="0" w:color="auto"/>
        <w:left w:val="none" w:sz="0" w:space="0" w:color="auto"/>
        <w:bottom w:val="none" w:sz="0" w:space="0" w:color="auto"/>
        <w:right w:val="none" w:sz="0" w:space="0" w:color="auto"/>
      </w:divBdr>
    </w:div>
    <w:div w:id="2019575411">
      <w:bodyDiv w:val="1"/>
      <w:marLeft w:val="0"/>
      <w:marRight w:val="0"/>
      <w:marTop w:val="0"/>
      <w:marBottom w:val="0"/>
      <w:divBdr>
        <w:top w:val="none" w:sz="0" w:space="0" w:color="auto"/>
        <w:left w:val="none" w:sz="0" w:space="0" w:color="auto"/>
        <w:bottom w:val="none" w:sz="0" w:space="0" w:color="auto"/>
        <w:right w:val="none" w:sz="0" w:space="0" w:color="auto"/>
      </w:divBdr>
    </w:div>
    <w:div w:id="20866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8BC78.423FBB4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9dcef4-191a-4bb6-a6e9-b007cd60c6c7" xsi:nil="true"/>
    <lcf76f155ced4ddcb4097134ff3c332f xmlns="7ff8ff12-022c-4cb9-915a-06ca6135621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D3C22BDD04344CA82024393AFAC29F" ma:contentTypeVersion="16" ma:contentTypeDescription="Create a new document." ma:contentTypeScope="" ma:versionID="759e8a01c2cfc5f53a274b6530ec9f08">
  <xsd:schema xmlns:xsd="http://www.w3.org/2001/XMLSchema" xmlns:xs="http://www.w3.org/2001/XMLSchema" xmlns:p="http://schemas.microsoft.com/office/2006/metadata/properties" xmlns:ns2="7ff8ff12-022c-4cb9-915a-06ca6135621b" xmlns:ns3="cd9dcef4-191a-4bb6-a6e9-b007cd60c6c7" targetNamespace="http://schemas.microsoft.com/office/2006/metadata/properties" ma:root="true" ma:fieldsID="c625066d67494d3a413b0733bc4797ba" ns2:_="" ns3:_="">
    <xsd:import namespace="7ff8ff12-022c-4cb9-915a-06ca6135621b"/>
    <xsd:import namespace="cd9dcef4-191a-4bb6-a6e9-b007cd60c6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8ff12-022c-4cb9-915a-06ca61356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f61d93-4a02-4185-95f6-07780ff7b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9dcef4-191a-4bb6-a6e9-b007cd60c6c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b4880a4-936c-4c77-911d-4833f8e69611}" ma:internalName="TaxCatchAll" ma:showField="CatchAllData" ma:web="cd9dcef4-191a-4bb6-a6e9-b007cd60c6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58F5FF-EDC7-497E-9D07-128593CD9D38}">
  <ds:schemaRefs>
    <ds:schemaRef ds:uri="http://schemas.microsoft.com/office/2006/metadata/properties"/>
    <ds:schemaRef ds:uri="http://schemas.microsoft.com/office/infopath/2007/PartnerControls"/>
    <ds:schemaRef ds:uri="cd9dcef4-191a-4bb6-a6e9-b007cd60c6c7"/>
    <ds:schemaRef ds:uri="7ff8ff12-022c-4cb9-915a-06ca6135621b"/>
  </ds:schemaRefs>
</ds:datastoreItem>
</file>

<file path=customXml/itemProps2.xml><?xml version="1.0" encoding="utf-8"?>
<ds:datastoreItem xmlns:ds="http://schemas.openxmlformats.org/officeDocument/2006/customXml" ds:itemID="{5EEAF93D-95A1-4429-9DCE-1EEF2FDD3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8ff12-022c-4cb9-915a-06ca6135621b"/>
    <ds:schemaRef ds:uri="cd9dcef4-191a-4bb6-a6e9-b007cd60c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C6AB73-3EBD-42D0-A7DD-D07894F99A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Middleton</dc:creator>
  <cp:keywords/>
  <dc:description/>
  <cp:lastModifiedBy>Michael Turner</cp:lastModifiedBy>
  <cp:revision>3</cp:revision>
  <cp:lastPrinted>2023-03-13T14:46:00Z</cp:lastPrinted>
  <dcterms:created xsi:type="dcterms:W3CDTF">2023-03-14T16:24:00Z</dcterms:created>
  <dcterms:modified xsi:type="dcterms:W3CDTF">2023-03-14T16:42:00Z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0x0101000DD3C22BDD04344CA82024393AFAC29F</vt:lpwstr>
  </property>
  <property fmtid="{D5CDD505-2E9C-101B-9397-08002B2CF9AE}" pid="3" name="MediaServiceImageTags">
    <vt:lpwstr/>
  </property>
</Properties>
</file>