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390966" w:rsidRDefault="00AD0BC1" w:rsidP="00BB1BF4">
      <w:pPr>
        <w:jc w:val="center"/>
      </w:pPr>
      <w:r w:rsidRPr="00390966">
        <w:rPr>
          <w:noProof/>
          <w:color w:val="000000"/>
          <w:sz w:val="24"/>
          <w:szCs w:val="24"/>
          <w:lang w:eastAsia="en-GB"/>
        </w:rPr>
        <w:drawing>
          <wp:inline distT="0" distB="0" distL="0" distR="0" wp14:anchorId="478D94F9" wp14:editId="1B5FE5EE">
            <wp:extent cx="2524125" cy="101476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94538" cy="1043075"/>
                    </a:xfrm>
                    <a:prstGeom prst="rect">
                      <a:avLst/>
                    </a:prstGeom>
                    <a:noFill/>
                    <a:ln>
                      <a:noFill/>
                    </a:ln>
                  </pic:spPr>
                </pic:pic>
              </a:graphicData>
            </a:graphic>
          </wp:inline>
        </w:drawing>
      </w:r>
    </w:p>
    <w:p w14:paraId="7BC1265F" w14:textId="2951AC53" w:rsidR="00D41ED9" w:rsidRDefault="00B401A1" w:rsidP="00BB1BF4">
      <w:r>
        <w:t>13</w:t>
      </w:r>
      <w:r w:rsidR="006F4031" w:rsidRPr="00390966">
        <w:t xml:space="preserve"> </w:t>
      </w:r>
      <w:r>
        <w:t>March</w:t>
      </w:r>
      <w:r w:rsidR="00D41ED9" w:rsidRPr="00390966">
        <w:t xml:space="preserve"> 202</w:t>
      </w:r>
      <w:r w:rsidR="006F4031" w:rsidRPr="00390966">
        <w:t>3</w:t>
      </w:r>
    </w:p>
    <w:p w14:paraId="3BE9FAC1" w14:textId="173D1CF0" w:rsidR="00D41ED9" w:rsidRPr="00390966" w:rsidRDefault="00D41ED9" w:rsidP="00BB1BF4">
      <w:pPr>
        <w:jc w:val="center"/>
        <w:rPr>
          <w:b/>
          <w:sz w:val="28"/>
          <w:szCs w:val="28"/>
          <w:u w:val="single"/>
        </w:rPr>
      </w:pPr>
      <w:r w:rsidRPr="00390966">
        <w:rPr>
          <w:b/>
          <w:sz w:val="28"/>
          <w:szCs w:val="28"/>
          <w:u w:val="single"/>
        </w:rPr>
        <w:t>FULL COUNCIL</w:t>
      </w:r>
    </w:p>
    <w:p w14:paraId="1E8BD252" w14:textId="77777777" w:rsidR="00390F52" w:rsidRPr="00390966" w:rsidRDefault="00390F52" w:rsidP="00BB1BF4">
      <w:pPr>
        <w:jc w:val="center"/>
        <w:rPr>
          <w:b/>
          <w:sz w:val="6"/>
          <w:szCs w:val="6"/>
          <w:u w:val="single"/>
        </w:rPr>
      </w:pPr>
    </w:p>
    <w:p w14:paraId="4A5EEF33" w14:textId="08B0C955" w:rsidR="00FB0AB1" w:rsidRPr="00390966" w:rsidRDefault="00D41ED9" w:rsidP="00BB1BF4">
      <w:pPr>
        <w:jc w:val="center"/>
      </w:pPr>
      <w:r w:rsidRPr="00390966">
        <w:rPr>
          <w:b/>
          <w:bCs/>
        </w:rPr>
        <w:t>You are hereby summoned to attend a</w:t>
      </w:r>
      <w:r w:rsidR="00125150" w:rsidRPr="00390966">
        <w:rPr>
          <w:b/>
          <w:bCs/>
        </w:rPr>
        <w:t xml:space="preserve"> </w:t>
      </w:r>
      <w:r w:rsidRPr="00390966">
        <w:rPr>
          <w:b/>
          <w:bCs/>
        </w:rPr>
        <w:t xml:space="preserve">meeting of Stirchley and Brookside Parish Council </w:t>
      </w:r>
      <w:r w:rsidRPr="00390966">
        <w:t>to be held on</w:t>
      </w:r>
      <w:r w:rsidR="00AD0BC1" w:rsidRPr="00390966">
        <w:t xml:space="preserve"> </w:t>
      </w:r>
    </w:p>
    <w:p w14:paraId="7A6C2273" w14:textId="7A85EABC" w:rsidR="00FB0AB1" w:rsidRPr="00390966" w:rsidRDefault="00D41ED9" w:rsidP="00BB1BF4">
      <w:pPr>
        <w:jc w:val="center"/>
        <w:rPr>
          <w:b/>
          <w:bCs/>
        </w:rPr>
      </w:pPr>
      <w:r w:rsidRPr="00390966">
        <w:rPr>
          <w:b/>
          <w:bCs/>
        </w:rPr>
        <w:t xml:space="preserve">Tuesday </w:t>
      </w:r>
      <w:r w:rsidR="00FE5660">
        <w:rPr>
          <w:b/>
          <w:bCs/>
        </w:rPr>
        <w:t>21</w:t>
      </w:r>
      <w:r w:rsidR="00FE5660" w:rsidRPr="00FE5660">
        <w:rPr>
          <w:b/>
          <w:bCs/>
          <w:vertAlign w:val="superscript"/>
        </w:rPr>
        <w:t>st</w:t>
      </w:r>
      <w:r w:rsidRPr="00390966">
        <w:rPr>
          <w:b/>
          <w:bCs/>
        </w:rPr>
        <w:t xml:space="preserve"> </w:t>
      </w:r>
      <w:r w:rsidR="00FE5660">
        <w:rPr>
          <w:b/>
          <w:bCs/>
        </w:rPr>
        <w:t>March</w:t>
      </w:r>
      <w:r w:rsidRPr="00390966">
        <w:rPr>
          <w:b/>
          <w:bCs/>
        </w:rPr>
        <w:t xml:space="preserve"> 202</w:t>
      </w:r>
      <w:r w:rsidR="006F4031" w:rsidRPr="00390966">
        <w:rPr>
          <w:b/>
          <w:bCs/>
        </w:rPr>
        <w:t>3</w:t>
      </w:r>
      <w:r w:rsidRPr="00390966">
        <w:rPr>
          <w:b/>
          <w:bCs/>
        </w:rPr>
        <w:t xml:space="preserve"> at </w:t>
      </w:r>
      <w:r w:rsidR="00E023B5" w:rsidRPr="00390966">
        <w:rPr>
          <w:b/>
          <w:bCs/>
        </w:rPr>
        <w:t>7</w:t>
      </w:r>
      <w:r w:rsidRPr="00390966">
        <w:rPr>
          <w:b/>
          <w:bCs/>
        </w:rPr>
        <w:t>:</w:t>
      </w:r>
      <w:r w:rsidR="00AD0BC1" w:rsidRPr="00390966">
        <w:rPr>
          <w:b/>
          <w:bCs/>
        </w:rPr>
        <w:t>0</w:t>
      </w:r>
      <w:r w:rsidRPr="00390966">
        <w:rPr>
          <w:b/>
          <w:bCs/>
        </w:rPr>
        <w:t xml:space="preserve">0pm at the Sambrook Centre, Stirchley </w:t>
      </w:r>
    </w:p>
    <w:p w14:paraId="7C680690" w14:textId="6644C81F" w:rsidR="00AD0BC1" w:rsidRPr="00390966" w:rsidRDefault="00D41ED9" w:rsidP="00BB1BF4">
      <w:pPr>
        <w:jc w:val="center"/>
        <w:rPr>
          <w:b/>
          <w:bCs/>
        </w:rPr>
      </w:pPr>
      <w:r w:rsidRPr="00390966">
        <w:rPr>
          <w:b/>
          <w:bCs/>
        </w:rPr>
        <w:t>for the transaction of the following business: -</w:t>
      </w:r>
    </w:p>
    <w:p w14:paraId="0978D9AC" w14:textId="5C38F246" w:rsidR="00AD0BC1" w:rsidRPr="00390966" w:rsidRDefault="00AD0BC1" w:rsidP="00BB1BF4">
      <w:pPr>
        <w:jc w:val="center"/>
        <w:rPr>
          <w:sz w:val="6"/>
          <w:szCs w:val="6"/>
        </w:rPr>
      </w:pPr>
    </w:p>
    <w:p w14:paraId="612A6542" w14:textId="577884E3" w:rsidR="00D41ED9" w:rsidRPr="00390966" w:rsidRDefault="00D41ED9" w:rsidP="00BB1BF4">
      <w:pPr>
        <w:rPr>
          <w:bCs/>
        </w:rPr>
      </w:pPr>
      <w:r w:rsidRPr="00390966">
        <w:rPr>
          <w:bCs/>
        </w:rPr>
        <w:t xml:space="preserve">Public Open Session – Maximum of 15 minutes. </w:t>
      </w:r>
    </w:p>
    <w:p w14:paraId="685406DB" w14:textId="08ABDB64" w:rsidR="00D41ED9" w:rsidRDefault="00D41ED9" w:rsidP="00BB1BF4">
      <w:pPr>
        <w:jc w:val="center"/>
        <w:rPr>
          <w:b/>
          <w:sz w:val="25"/>
          <w:szCs w:val="25"/>
          <w:u w:val="single"/>
        </w:rPr>
      </w:pPr>
      <w:r w:rsidRPr="00390966">
        <w:rPr>
          <w:b/>
          <w:sz w:val="25"/>
          <w:szCs w:val="25"/>
          <w:u w:val="single"/>
        </w:rPr>
        <w:t>AGENDA</w:t>
      </w:r>
    </w:p>
    <w:p w14:paraId="440C4A58" w14:textId="77777777" w:rsidR="008E6900" w:rsidRPr="00B401A1" w:rsidRDefault="008E6900" w:rsidP="00BB1BF4">
      <w:pPr>
        <w:jc w:val="center"/>
        <w:rPr>
          <w:b/>
          <w:sz w:val="6"/>
          <w:szCs w:val="6"/>
          <w:u w:val="single"/>
        </w:rPr>
      </w:pPr>
    </w:p>
    <w:p w14:paraId="7075B8FE" w14:textId="05B3F938" w:rsidR="00C67A56" w:rsidRPr="00390966" w:rsidRDefault="00C67A56" w:rsidP="00BB1BF4">
      <w:pPr>
        <w:rPr>
          <w:b/>
        </w:rPr>
      </w:pPr>
      <w:r w:rsidRPr="00390966">
        <w:rPr>
          <w:b/>
        </w:rPr>
        <w:t>FC/22/</w:t>
      </w:r>
      <w:r w:rsidR="006F4031" w:rsidRPr="00390966">
        <w:rPr>
          <w:b/>
        </w:rPr>
        <w:t>1</w:t>
      </w:r>
      <w:r w:rsidR="00FE5660">
        <w:rPr>
          <w:b/>
        </w:rPr>
        <w:t>39</w:t>
      </w:r>
      <w:r w:rsidR="0007506A" w:rsidRPr="00390966">
        <w:rPr>
          <w:b/>
        </w:rPr>
        <w:tab/>
      </w:r>
      <w:r w:rsidRPr="00390966">
        <w:rPr>
          <w:b/>
        </w:rPr>
        <w:t>APOLOGIES AND DECLARATIONS OF INTEREST</w:t>
      </w:r>
    </w:p>
    <w:p w14:paraId="7EB9F18B" w14:textId="682E285F" w:rsidR="00C67A56" w:rsidRPr="00390966" w:rsidRDefault="00C67A56" w:rsidP="00BB1BF4">
      <w:pPr>
        <w:ind w:left="1440"/>
        <w:rPr>
          <w:bCs/>
        </w:rPr>
      </w:pPr>
      <w:r w:rsidRPr="00390966">
        <w:rPr>
          <w:bCs/>
        </w:rPr>
        <w:t>To receive apologies and record non-pecuniary declarations of interest in matters on the agenda.</w:t>
      </w:r>
    </w:p>
    <w:p w14:paraId="74E1C64D" w14:textId="66CE1221" w:rsidR="003B0C47" w:rsidRPr="003D3763" w:rsidRDefault="003B0C47" w:rsidP="00BB1BF4">
      <w:pPr>
        <w:rPr>
          <w:bCs/>
          <w:sz w:val="5"/>
          <w:szCs w:val="5"/>
        </w:rPr>
      </w:pPr>
    </w:p>
    <w:p w14:paraId="7B2E4C69" w14:textId="1D9D54AA" w:rsidR="00E023B5" w:rsidRPr="00390966" w:rsidRDefault="00E023B5" w:rsidP="00BB1BF4">
      <w:pPr>
        <w:rPr>
          <w:rFonts w:ascii="Calibri" w:eastAsia="Calibri" w:hAnsi="Calibri" w:cs="Calibri"/>
          <w:b/>
          <w:bCs/>
        </w:rPr>
      </w:pPr>
      <w:r w:rsidRPr="00390966">
        <w:rPr>
          <w:rFonts w:ascii="Calibri" w:eastAsia="Calibri" w:hAnsi="Calibri" w:cs="Calibri"/>
          <w:b/>
          <w:bCs/>
        </w:rPr>
        <w:t>FC/22/</w:t>
      </w:r>
      <w:r w:rsidR="006F4031" w:rsidRPr="00390966">
        <w:rPr>
          <w:rFonts w:ascii="Calibri" w:eastAsia="Calibri" w:hAnsi="Calibri" w:cs="Calibri"/>
          <w:b/>
          <w:bCs/>
        </w:rPr>
        <w:t>1</w:t>
      </w:r>
      <w:r w:rsidR="00FE5660">
        <w:rPr>
          <w:rFonts w:ascii="Calibri" w:eastAsia="Calibri" w:hAnsi="Calibri" w:cs="Calibri"/>
          <w:b/>
          <w:bCs/>
        </w:rPr>
        <w:t>40</w:t>
      </w:r>
      <w:r w:rsidRPr="00390966">
        <w:tab/>
      </w:r>
      <w:r w:rsidRPr="00390966">
        <w:rPr>
          <w:rFonts w:ascii="Calibri" w:eastAsia="Calibri" w:hAnsi="Calibri" w:cs="Calibri"/>
          <w:b/>
          <w:bCs/>
        </w:rPr>
        <w:t>MINUTES</w:t>
      </w:r>
    </w:p>
    <w:p w14:paraId="3A365640" w14:textId="7BCA0291" w:rsidR="00E023B5" w:rsidRPr="00390966" w:rsidRDefault="00E023B5" w:rsidP="00BB1BF4">
      <w:pPr>
        <w:ind w:left="1440"/>
        <w:rPr>
          <w:rFonts w:ascii="Calibri" w:eastAsia="Calibri" w:hAnsi="Calibri" w:cs="Calibri"/>
        </w:rPr>
      </w:pPr>
      <w:r w:rsidRPr="00390966">
        <w:rPr>
          <w:rFonts w:ascii="Calibri" w:eastAsia="Calibri" w:hAnsi="Calibri" w:cs="Calibri"/>
        </w:rPr>
        <w:t xml:space="preserve">To approve the minutes of the Full Council meeting on </w:t>
      </w:r>
      <w:r w:rsidR="00215F88" w:rsidRPr="00390966">
        <w:rPr>
          <w:rFonts w:ascii="Calibri" w:eastAsia="Calibri" w:hAnsi="Calibri" w:cs="Calibri"/>
        </w:rPr>
        <w:t>2</w:t>
      </w:r>
      <w:r w:rsidR="00FE5660">
        <w:rPr>
          <w:rFonts w:ascii="Calibri" w:eastAsia="Calibri" w:hAnsi="Calibri" w:cs="Calibri"/>
        </w:rPr>
        <w:t>8 February</w:t>
      </w:r>
      <w:r w:rsidRPr="00390966">
        <w:rPr>
          <w:rFonts w:ascii="Calibri" w:eastAsia="Calibri" w:hAnsi="Calibri" w:cs="Calibri"/>
        </w:rPr>
        <w:t xml:space="preserve"> 202</w:t>
      </w:r>
      <w:r w:rsidR="0005141D" w:rsidRPr="00390966">
        <w:rPr>
          <w:rFonts w:ascii="Calibri" w:eastAsia="Calibri" w:hAnsi="Calibri" w:cs="Calibri"/>
        </w:rPr>
        <w:t>3</w:t>
      </w:r>
      <w:r w:rsidR="00B0782A" w:rsidRPr="00390966">
        <w:rPr>
          <w:rFonts w:ascii="Calibri" w:eastAsia="Calibri" w:hAnsi="Calibri" w:cs="Calibri"/>
        </w:rPr>
        <w:t>.</w:t>
      </w:r>
    </w:p>
    <w:p w14:paraId="34E817BA" w14:textId="77777777" w:rsidR="003B0C47" w:rsidRPr="003D3763" w:rsidRDefault="003B0C47" w:rsidP="00BB1BF4">
      <w:pPr>
        <w:rPr>
          <w:rFonts w:ascii="Calibri" w:eastAsia="Calibri" w:hAnsi="Calibri" w:cs="Calibri"/>
          <w:sz w:val="5"/>
          <w:szCs w:val="5"/>
        </w:rPr>
      </w:pPr>
    </w:p>
    <w:p w14:paraId="5D93003A" w14:textId="7AE20961" w:rsidR="00E023B5" w:rsidRPr="00390966" w:rsidRDefault="00E023B5" w:rsidP="00BB1BF4">
      <w:pPr>
        <w:rPr>
          <w:rFonts w:ascii="Calibri" w:eastAsia="Calibri" w:hAnsi="Calibri" w:cs="Calibri"/>
        </w:rPr>
      </w:pPr>
      <w:r w:rsidRPr="00390966">
        <w:rPr>
          <w:rFonts w:ascii="Calibri" w:eastAsia="Calibri" w:hAnsi="Calibri" w:cs="Calibri"/>
          <w:b/>
          <w:bCs/>
        </w:rPr>
        <w:t>FC/22/</w:t>
      </w:r>
      <w:r w:rsidR="006F4031" w:rsidRPr="00390966">
        <w:rPr>
          <w:rFonts w:ascii="Calibri" w:eastAsia="Calibri" w:hAnsi="Calibri" w:cs="Calibri"/>
          <w:b/>
          <w:bCs/>
        </w:rPr>
        <w:t>1</w:t>
      </w:r>
      <w:r w:rsidR="00FE5660">
        <w:rPr>
          <w:rFonts w:ascii="Calibri" w:eastAsia="Calibri" w:hAnsi="Calibri" w:cs="Calibri"/>
          <w:b/>
          <w:bCs/>
        </w:rPr>
        <w:t>41</w:t>
      </w:r>
      <w:r w:rsidRPr="00390966">
        <w:tab/>
      </w:r>
      <w:r w:rsidRPr="00390966">
        <w:rPr>
          <w:rFonts w:ascii="Calibri" w:eastAsia="Calibri" w:hAnsi="Calibri" w:cs="Calibri"/>
          <w:b/>
          <w:bCs/>
        </w:rPr>
        <w:t xml:space="preserve">MATTERS ARISING </w:t>
      </w:r>
      <w:r w:rsidRPr="00390966">
        <w:rPr>
          <w:rFonts w:ascii="Calibri" w:eastAsia="Calibri" w:hAnsi="Calibri" w:cs="Calibri"/>
        </w:rPr>
        <w:t>(from the Minutes)</w:t>
      </w:r>
    </w:p>
    <w:p w14:paraId="6B7CA163" w14:textId="75C9F5A2" w:rsidR="00E023B5" w:rsidRPr="00390966" w:rsidRDefault="00E023B5" w:rsidP="00BB1BF4">
      <w:pPr>
        <w:ind w:left="1440"/>
        <w:rPr>
          <w:rFonts w:ascii="Calibri" w:eastAsia="Calibri" w:hAnsi="Calibri" w:cs="Calibri"/>
        </w:rPr>
      </w:pPr>
      <w:r w:rsidRPr="00390966">
        <w:rPr>
          <w:rFonts w:ascii="Calibri" w:eastAsia="Calibri" w:hAnsi="Calibri" w:cs="Calibri"/>
        </w:rPr>
        <w:t>To receive any additional information arising from the minutes of the last meeting</w:t>
      </w:r>
      <w:r w:rsidR="00B0782A" w:rsidRPr="00390966">
        <w:rPr>
          <w:rFonts w:ascii="Calibri" w:eastAsia="Calibri" w:hAnsi="Calibri" w:cs="Calibri"/>
        </w:rPr>
        <w:t>.</w:t>
      </w:r>
    </w:p>
    <w:p w14:paraId="1A29F1A3" w14:textId="46E309FF" w:rsidR="003B0C47" w:rsidRPr="003D3763" w:rsidRDefault="003B0C47" w:rsidP="00BB1BF4">
      <w:pPr>
        <w:rPr>
          <w:rFonts w:ascii="Calibri" w:eastAsia="Calibri" w:hAnsi="Calibri" w:cs="Calibri"/>
          <w:sz w:val="5"/>
          <w:szCs w:val="5"/>
        </w:rPr>
      </w:pPr>
    </w:p>
    <w:p w14:paraId="647F6EB4" w14:textId="74A67BB6" w:rsidR="00403324" w:rsidRPr="00390966" w:rsidRDefault="00403324" w:rsidP="00BB1BF4">
      <w:pPr>
        <w:rPr>
          <w:b/>
        </w:rPr>
      </w:pPr>
      <w:r w:rsidRPr="00390966">
        <w:rPr>
          <w:b/>
        </w:rPr>
        <w:t>FC/22/</w:t>
      </w:r>
      <w:r w:rsidR="006F4031" w:rsidRPr="00390966">
        <w:rPr>
          <w:b/>
        </w:rPr>
        <w:t>1</w:t>
      </w:r>
      <w:r w:rsidR="00FE5660">
        <w:rPr>
          <w:b/>
        </w:rPr>
        <w:t>42</w:t>
      </w:r>
      <w:r w:rsidRPr="00390966">
        <w:rPr>
          <w:b/>
        </w:rPr>
        <w:tab/>
        <w:t>PARISH CLERK’S REPORT</w:t>
      </w:r>
    </w:p>
    <w:p w14:paraId="07C6E183" w14:textId="77777777" w:rsidR="00403324" w:rsidRPr="00390966" w:rsidRDefault="00403324" w:rsidP="00BB1BF4">
      <w:pPr>
        <w:rPr>
          <w:bCs/>
        </w:rPr>
      </w:pPr>
      <w:r w:rsidRPr="00390966">
        <w:rPr>
          <w:b/>
        </w:rPr>
        <w:tab/>
      </w:r>
      <w:r w:rsidRPr="00390966">
        <w:rPr>
          <w:bCs/>
        </w:rPr>
        <w:tab/>
        <w:t>To consider a report from the Parish Clerk.</w:t>
      </w:r>
    </w:p>
    <w:p w14:paraId="0E9C1FC7" w14:textId="77777777" w:rsidR="00403324" w:rsidRPr="003D3763" w:rsidRDefault="00403324" w:rsidP="00BB1BF4">
      <w:pPr>
        <w:rPr>
          <w:bCs/>
          <w:sz w:val="5"/>
          <w:szCs w:val="5"/>
        </w:rPr>
      </w:pPr>
    </w:p>
    <w:p w14:paraId="0E1C0F28" w14:textId="2E01F7D2" w:rsidR="000D631F" w:rsidRPr="00390966" w:rsidRDefault="000D631F" w:rsidP="00BB1BF4">
      <w:pPr>
        <w:rPr>
          <w:b/>
        </w:rPr>
      </w:pPr>
      <w:bookmarkStart w:id="0" w:name="_Hlk127179591"/>
      <w:r w:rsidRPr="00390966">
        <w:rPr>
          <w:b/>
        </w:rPr>
        <w:t>FC/22/1</w:t>
      </w:r>
      <w:r w:rsidR="008D127C">
        <w:rPr>
          <w:b/>
        </w:rPr>
        <w:t>43</w:t>
      </w:r>
      <w:r w:rsidRPr="00390966">
        <w:rPr>
          <w:b/>
        </w:rPr>
        <w:tab/>
        <w:t>PAYMENTS OVER £</w:t>
      </w:r>
      <w:r w:rsidR="008D127C">
        <w:rPr>
          <w:b/>
        </w:rPr>
        <w:t>75</w:t>
      </w:r>
      <w:r w:rsidRPr="00390966">
        <w:rPr>
          <w:b/>
        </w:rPr>
        <w:t>0.00</w:t>
      </w:r>
    </w:p>
    <w:p w14:paraId="657E3AF6" w14:textId="32DA6466" w:rsidR="000D631F" w:rsidRPr="00390966" w:rsidRDefault="000D631F" w:rsidP="00BB1BF4">
      <w:pPr>
        <w:ind w:left="1440"/>
        <w:rPr>
          <w:bCs/>
        </w:rPr>
      </w:pPr>
      <w:r w:rsidRPr="00390966">
        <w:rPr>
          <w:bCs/>
        </w:rPr>
        <w:t>To consider payments to be made over £</w:t>
      </w:r>
      <w:r w:rsidR="008D127C">
        <w:rPr>
          <w:bCs/>
        </w:rPr>
        <w:t>75</w:t>
      </w:r>
      <w:r w:rsidRPr="00390966">
        <w:rPr>
          <w:bCs/>
        </w:rPr>
        <w:t>0.00.</w:t>
      </w:r>
    </w:p>
    <w:p w14:paraId="03E66811" w14:textId="77777777" w:rsidR="000D631F" w:rsidRPr="003D3763" w:rsidRDefault="000D631F" w:rsidP="00BB1BF4">
      <w:pPr>
        <w:rPr>
          <w:rFonts w:ascii="Calibri" w:eastAsia="Calibri" w:hAnsi="Calibri" w:cs="Calibri"/>
          <w:b/>
          <w:bCs/>
          <w:sz w:val="5"/>
          <w:szCs w:val="5"/>
        </w:rPr>
      </w:pPr>
    </w:p>
    <w:bookmarkEnd w:id="0"/>
    <w:p w14:paraId="6507D8AD" w14:textId="5854AB54" w:rsidR="00390966" w:rsidRPr="00390966" w:rsidRDefault="00390966" w:rsidP="00BB1BF4">
      <w:pPr>
        <w:spacing w:line="276" w:lineRule="auto"/>
        <w:ind w:left="-567" w:right="-613" w:firstLine="567"/>
      </w:pPr>
      <w:r w:rsidRPr="00390966">
        <w:rPr>
          <w:b/>
          <w:bCs/>
        </w:rPr>
        <w:t>FC/22/1</w:t>
      </w:r>
      <w:r w:rsidR="008D127C">
        <w:rPr>
          <w:b/>
          <w:bCs/>
        </w:rPr>
        <w:t>44</w:t>
      </w:r>
      <w:r w:rsidRPr="00390966">
        <w:tab/>
      </w:r>
      <w:r w:rsidRPr="00390966">
        <w:rPr>
          <w:b/>
          <w:bCs/>
        </w:rPr>
        <w:t>PLANNING APPLICATIONS</w:t>
      </w:r>
    </w:p>
    <w:p w14:paraId="791062E0" w14:textId="77777777" w:rsidR="00390966" w:rsidRPr="00B401A1" w:rsidRDefault="00390966" w:rsidP="00B401A1">
      <w:pPr>
        <w:numPr>
          <w:ilvl w:val="0"/>
          <w:numId w:val="13"/>
        </w:numPr>
        <w:spacing w:line="276" w:lineRule="auto"/>
        <w:ind w:left="1701" w:right="-613" w:hanging="283"/>
        <w:contextualSpacing/>
        <w:rPr>
          <w:spacing w:val="-8"/>
        </w:rPr>
      </w:pPr>
      <w:r w:rsidRPr="00B401A1">
        <w:rPr>
          <w:spacing w:val="-8"/>
        </w:rPr>
        <w:t>To give consideration to any planning applications, received for consultation, after publication of the agenda.</w:t>
      </w:r>
    </w:p>
    <w:p w14:paraId="316F16CB" w14:textId="77777777" w:rsidR="003D3763" w:rsidRDefault="003D3763" w:rsidP="00B401A1">
      <w:pPr>
        <w:numPr>
          <w:ilvl w:val="0"/>
          <w:numId w:val="13"/>
        </w:numPr>
        <w:spacing w:line="276" w:lineRule="auto"/>
        <w:ind w:left="1701" w:right="-613" w:hanging="283"/>
        <w:contextualSpacing/>
      </w:pPr>
      <w:r>
        <w:t>T</w:t>
      </w:r>
      <w:r w:rsidR="00390966" w:rsidRPr="003D3763">
        <w:t xml:space="preserve">o receive information of decisions taken by Telford &amp; Wrekin Council relating to planning </w:t>
      </w:r>
    </w:p>
    <w:p w14:paraId="04AE1926" w14:textId="130FB432" w:rsidR="00390966" w:rsidRPr="003D3763" w:rsidRDefault="003D3763" w:rsidP="003D3763">
      <w:pPr>
        <w:spacing w:line="276" w:lineRule="auto"/>
        <w:ind w:left="1701" w:right="-613"/>
        <w:contextualSpacing/>
      </w:pPr>
      <w:r>
        <w:t>a</w:t>
      </w:r>
      <w:r w:rsidR="00390966" w:rsidRPr="003D3763">
        <w:t>pplications</w:t>
      </w:r>
      <w:r>
        <w:t xml:space="preserve"> </w:t>
      </w:r>
      <w:r w:rsidR="00390966" w:rsidRPr="003D3763">
        <w:t>in the Parish</w:t>
      </w:r>
      <w:r w:rsidR="00901861" w:rsidRPr="003D3763">
        <w:t>.</w:t>
      </w:r>
    </w:p>
    <w:p w14:paraId="5F19284B" w14:textId="77777777" w:rsidR="00901861" w:rsidRPr="003D3763" w:rsidRDefault="00901861" w:rsidP="00BB1BF4">
      <w:pPr>
        <w:spacing w:line="276" w:lineRule="auto"/>
        <w:ind w:left="1701" w:right="-613"/>
        <w:contextualSpacing/>
        <w:rPr>
          <w:sz w:val="5"/>
          <w:szCs w:val="5"/>
        </w:rPr>
      </w:pPr>
    </w:p>
    <w:p w14:paraId="5FA08510" w14:textId="5DE5B3CE" w:rsidR="00215F88" w:rsidRPr="00390966" w:rsidRDefault="00215F88" w:rsidP="00BB1BF4">
      <w:pPr>
        <w:rPr>
          <w:b/>
        </w:rPr>
      </w:pPr>
      <w:r w:rsidRPr="00390966">
        <w:rPr>
          <w:b/>
        </w:rPr>
        <w:t>FC/22/1</w:t>
      </w:r>
      <w:r w:rsidR="008D127C">
        <w:rPr>
          <w:b/>
        </w:rPr>
        <w:t>45</w:t>
      </w:r>
      <w:r w:rsidRPr="00390966">
        <w:rPr>
          <w:b/>
        </w:rPr>
        <w:tab/>
        <w:t>OPERATIONAL PLAN</w:t>
      </w:r>
    </w:p>
    <w:p w14:paraId="2C1D9CCB" w14:textId="49049BAD" w:rsidR="00215F88" w:rsidRPr="00390966" w:rsidRDefault="00215F88" w:rsidP="00BB1BF4">
      <w:pPr>
        <w:ind w:left="1440"/>
        <w:rPr>
          <w:bCs/>
        </w:rPr>
      </w:pPr>
      <w:r w:rsidRPr="00390966">
        <w:rPr>
          <w:bCs/>
        </w:rPr>
        <w:t>To consider a</w:t>
      </w:r>
      <w:r w:rsidR="008E6900">
        <w:rPr>
          <w:bCs/>
        </w:rPr>
        <w:t xml:space="preserve"> draft</w:t>
      </w:r>
      <w:r w:rsidRPr="00390966">
        <w:rPr>
          <w:bCs/>
        </w:rPr>
        <w:t xml:space="preserve"> Operational Plan through which the Strategic Plan can be delivered.</w:t>
      </w:r>
    </w:p>
    <w:p w14:paraId="610F5CA6" w14:textId="77777777" w:rsidR="00901861" w:rsidRPr="003D3763" w:rsidRDefault="00901861" w:rsidP="00BB1BF4">
      <w:pPr>
        <w:rPr>
          <w:rFonts w:ascii="Calibri" w:eastAsia="Calibri" w:hAnsi="Calibri" w:cs="Calibri"/>
          <w:b/>
          <w:bCs/>
          <w:sz w:val="5"/>
          <w:szCs w:val="5"/>
        </w:rPr>
      </w:pPr>
    </w:p>
    <w:p w14:paraId="751D3ADB" w14:textId="6FEE23A3" w:rsidR="00215F88" w:rsidRPr="00390966" w:rsidRDefault="00215F88" w:rsidP="00BB1BF4">
      <w:pPr>
        <w:rPr>
          <w:rFonts w:ascii="Calibri" w:eastAsia="Calibri" w:hAnsi="Calibri" w:cs="Calibri"/>
          <w:b/>
          <w:bCs/>
        </w:rPr>
      </w:pPr>
      <w:r w:rsidRPr="00390966">
        <w:rPr>
          <w:rFonts w:ascii="Calibri" w:eastAsia="Calibri" w:hAnsi="Calibri" w:cs="Calibri"/>
          <w:b/>
          <w:bCs/>
        </w:rPr>
        <w:t>FC/22/1</w:t>
      </w:r>
      <w:r w:rsidR="008D127C">
        <w:rPr>
          <w:rFonts w:ascii="Calibri" w:eastAsia="Calibri" w:hAnsi="Calibri" w:cs="Calibri"/>
          <w:b/>
          <w:bCs/>
        </w:rPr>
        <w:t>46</w:t>
      </w:r>
      <w:r w:rsidRPr="00390966">
        <w:rPr>
          <w:rFonts w:ascii="Calibri" w:eastAsia="Calibri" w:hAnsi="Calibri" w:cs="Calibri"/>
          <w:b/>
          <w:bCs/>
        </w:rPr>
        <w:tab/>
        <w:t>INDUCTION AND TRAINING PLAN</w:t>
      </w:r>
    </w:p>
    <w:p w14:paraId="7D67E1E2" w14:textId="758ADE34" w:rsidR="00215F88" w:rsidRPr="00390966" w:rsidRDefault="00215F88" w:rsidP="00BB1BF4">
      <w:pPr>
        <w:ind w:left="1440"/>
        <w:rPr>
          <w:rFonts w:ascii="Calibri" w:eastAsia="Calibri" w:hAnsi="Calibri" w:cs="Calibri"/>
        </w:rPr>
      </w:pPr>
      <w:r w:rsidRPr="00390966">
        <w:rPr>
          <w:rFonts w:ascii="Calibri" w:eastAsia="Calibri" w:hAnsi="Calibri" w:cs="Calibri"/>
        </w:rPr>
        <w:t>To consider a</w:t>
      </w:r>
      <w:r w:rsidR="008E6900">
        <w:rPr>
          <w:rFonts w:ascii="Calibri" w:eastAsia="Calibri" w:hAnsi="Calibri" w:cs="Calibri"/>
        </w:rPr>
        <w:t xml:space="preserve"> </w:t>
      </w:r>
      <w:r w:rsidR="008D127C">
        <w:rPr>
          <w:rFonts w:ascii="Calibri" w:eastAsia="Calibri" w:hAnsi="Calibri" w:cs="Calibri"/>
        </w:rPr>
        <w:t>re-</w:t>
      </w:r>
      <w:r w:rsidR="008E6900">
        <w:rPr>
          <w:rFonts w:ascii="Calibri" w:eastAsia="Calibri" w:hAnsi="Calibri" w:cs="Calibri"/>
        </w:rPr>
        <w:t>draft</w:t>
      </w:r>
      <w:r w:rsidR="008D127C">
        <w:rPr>
          <w:rFonts w:ascii="Calibri" w:eastAsia="Calibri" w:hAnsi="Calibri" w:cs="Calibri"/>
        </w:rPr>
        <w:t>ed</w:t>
      </w:r>
      <w:r w:rsidRPr="00390966">
        <w:rPr>
          <w:rFonts w:ascii="Calibri" w:eastAsia="Calibri" w:hAnsi="Calibri" w:cs="Calibri"/>
        </w:rPr>
        <w:t xml:space="preserve"> Induction and Training Plan</w:t>
      </w:r>
      <w:r w:rsidR="008D127C">
        <w:rPr>
          <w:rFonts w:ascii="Calibri" w:eastAsia="Calibri" w:hAnsi="Calibri" w:cs="Calibri"/>
        </w:rPr>
        <w:t xml:space="preserve">, discussed at the </w:t>
      </w:r>
      <w:r w:rsidR="00BB1BF4">
        <w:rPr>
          <w:rFonts w:ascii="Calibri" w:eastAsia="Calibri" w:hAnsi="Calibri" w:cs="Calibri"/>
        </w:rPr>
        <w:t>last meeting.</w:t>
      </w:r>
    </w:p>
    <w:p w14:paraId="1551A4E6" w14:textId="77777777" w:rsidR="00215F88" w:rsidRPr="003D3763" w:rsidRDefault="00215F88" w:rsidP="00BB1BF4">
      <w:pPr>
        <w:rPr>
          <w:rFonts w:ascii="Calibri" w:eastAsia="Calibri" w:hAnsi="Calibri" w:cs="Calibri"/>
          <w:b/>
          <w:bCs/>
          <w:sz w:val="5"/>
          <w:szCs w:val="5"/>
        </w:rPr>
      </w:pPr>
    </w:p>
    <w:p w14:paraId="7BC8E538" w14:textId="17C20A67" w:rsidR="00901861" w:rsidRPr="00390966" w:rsidRDefault="00901861" w:rsidP="00BB1BF4">
      <w:pPr>
        <w:rPr>
          <w:b/>
        </w:rPr>
      </w:pPr>
      <w:bookmarkStart w:id="1" w:name="_Hlk124770103"/>
      <w:r w:rsidRPr="00390966">
        <w:rPr>
          <w:b/>
        </w:rPr>
        <w:t>FC/22/1</w:t>
      </w:r>
      <w:r w:rsidR="00BB1BF4">
        <w:rPr>
          <w:b/>
        </w:rPr>
        <w:t>47</w:t>
      </w:r>
      <w:r w:rsidRPr="00390966">
        <w:rPr>
          <w:b/>
        </w:rPr>
        <w:tab/>
        <w:t>FAIR SHARE</w:t>
      </w:r>
    </w:p>
    <w:p w14:paraId="7883D085" w14:textId="77777777" w:rsidR="00901861" w:rsidRPr="00BB1BF4" w:rsidRDefault="00901861" w:rsidP="00BB1BF4">
      <w:pPr>
        <w:ind w:left="720" w:firstLine="720"/>
        <w:rPr>
          <w:bCs/>
        </w:rPr>
      </w:pPr>
      <w:r w:rsidRPr="00BB1BF4">
        <w:rPr>
          <w:bCs/>
        </w:rPr>
        <w:t>To consider the action to be taken concerning the Council’s subordinated loan</w:t>
      </w:r>
    </w:p>
    <w:bookmarkEnd w:id="1"/>
    <w:p w14:paraId="73E3852F" w14:textId="77777777" w:rsidR="00901861" w:rsidRPr="003D3763" w:rsidRDefault="00901861" w:rsidP="00BB1BF4">
      <w:pPr>
        <w:rPr>
          <w:rFonts w:ascii="Calibri" w:eastAsia="Calibri" w:hAnsi="Calibri" w:cs="Calibri"/>
          <w:b/>
          <w:bCs/>
          <w:sz w:val="5"/>
          <w:szCs w:val="5"/>
        </w:rPr>
      </w:pPr>
    </w:p>
    <w:p w14:paraId="720131ED" w14:textId="36FCA456" w:rsidR="00BB1BF4" w:rsidRPr="00BB1BF4" w:rsidRDefault="00E023B5" w:rsidP="00BB1BF4">
      <w:pPr>
        <w:rPr>
          <w:b/>
          <w:bCs/>
        </w:rPr>
      </w:pPr>
      <w:r w:rsidRPr="00BB1BF4">
        <w:rPr>
          <w:rFonts w:ascii="Calibri" w:eastAsia="Calibri" w:hAnsi="Calibri" w:cs="Calibri"/>
          <w:b/>
          <w:bCs/>
        </w:rPr>
        <w:t>FC/22/</w:t>
      </w:r>
      <w:r w:rsidR="00766C0C" w:rsidRPr="00BB1BF4">
        <w:rPr>
          <w:rFonts w:ascii="Calibri" w:eastAsia="Calibri" w:hAnsi="Calibri" w:cs="Calibri"/>
          <w:b/>
          <w:bCs/>
        </w:rPr>
        <w:t>1</w:t>
      </w:r>
      <w:r w:rsidR="00BB1BF4" w:rsidRPr="00BB1BF4">
        <w:rPr>
          <w:rFonts w:ascii="Calibri" w:eastAsia="Calibri" w:hAnsi="Calibri" w:cs="Calibri"/>
          <w:b/>
          <w:bCs/>
        </w:rPr>
        <w:t>48</w:t>
      </w:r>
      <w:r w:rsidRPr="00BB1BF4">
        <w:rPr>
          <w:b/>
          <w:bCs/>
        </w:rPr>
        <w:tab/>
      </w:r>
      <w:r w:rsidR="00BB1BF4" w:rsidRPr="00BB1BF4">
        <w:rPr>
          <w:b/>
          <w:bCs/>
        </w:rPr>
        <w:t>LOCAL ELECTIONS 2023</w:t>
      </w:r>
    </w:p>
    <w:p w14:paraId="20AC5CE6" w14:textId="2991D88C" w:rsidR="00BB1BF4" w:rsidRDefault="00BB1BF4" w:rsidP="00BB1BF4">
      <w:r>
        <w:tab/>
      </w:r>
      <w:r>
        <w:tab/>
        <w:t>Confirmation of pre-election ‘purdah’ period and guidance for Councillors.</w:t>
      </w:r>
    </w:p>
    <w:p w14:paraId="5B2D3CD0" w14:textId="77777777" w:rsidR="00BB1BF4" w:rsidRPr="003D3763" w:rsidRDefault="00BB1BF4" w:rsidP="00BB1BF4">
      <w:pPr>
        <w:rPr>
          <w:sz w:val="5"/>
          <w:szCs w:val="5"/>
        </w:rPr>
      </w:pPr>
    </w:p>
    <w:p w14:paraId="78352322" w14:textId="13B3BC7A" w:rsidR="00BB1BF4" w:rsidRDefault="00BB1BF4" w:rsidP="00BB1BF4">
      <w:pPr>
        <w:rPr>
          <w:b/>
          <w:bCs/>
        </w:rPr>
      </w:pPr>
      <w:r w:rsidRPr="00BB1BF4">
        <w:rPr>
          <w:rFonts w:ascii="Calibri" w:eastAsia="Calibri" w:hAnsi="Calibri" w:cs="Calibri"/>
          <w:b/>
          <w:bCs/>
        </w:rPr>
        <w:t>FC/22/14</w:t>
      </w:r>
      <w:r>
        <w:rPr>
          <w:rFonts w:ascii="Calibri" w:eastAsia="Calibri" w:hAnsi="Calibri" w:cs="Calibri"/>
          <w:b/>
          <w:bCs/>
        </w:rPr>
        <w:t>9</w:t>
      </w:r>
      <w:r w:rsidRPr="00BB1BF4">
        <w:rPr>
          <w:b/>
          <w:bCs/>
        </w:rPr>
        <w:tab/>
      </w:r>
      <w:r>
        <w:rPr>
          <w:b/>
          <w:bCs/>
        </w:rPr>
        <w:t>ENVIRONMENTAL MATTERS</w:t>
      </w:r>
    </w:p>
    <w:p w14:paraId="715248D8" w14:textId="56645C5F" w:rsidR="00BB1BF4" w:rsidRPr="00BB1BF4" w:rsidRDefault="00BB1BF4" w:rsidP="00B401A1">
      <w:pPr>
        <w:pStyle w:val="ListParagraph"/>
        <w:numPr>
          <w:ilvl w:val="0"/>
          <w:numId w:val="16"/>
        </w:numPr>
        <w:spacing w:after="0"/>
        <w:ind w:left="1701" w:hanging="283"/>
      </w:pPr>
      <w:r w:rsidRPr="00BB1BF4">
        <w:t>Allotments – new agreement and related matters</w:t>
      </w:r>
    </w:p>
    <w:p w14:paraId="63387CF4" w14:textId="7106D67C" w:rsidR="00BB1BF4" w:rsidRDefault="00BB1BF4" w:rsidP="00B401A1">
      <w:pPr>
        <w:pStyle w:val="ListParagraph"/>
        <w:numPr>
          <w:ilvl w:val="0"/>
          <w:numId w:val="16"/>
        </w:numPr>
        <w:spacing w:after="0"/>
        <w:ind w:left="1701" w:hanging="283"/>
      </w:pPr>
      <w:r w:rsidRPr="00BB1BF4">
        <w:t>Gardening Scheme</w:t>
      </w:r>
    </w:p>
    <w:p w14:paraId="2E5F4491" w14:textId="32DE6C84" w:rsidR="00BB1BF4" w:rsidRPr="00BB1BF4" w:rsidRDefault="00BB1BF4" w:rsidP="00B401A1">
      <w:pPr>
        <w:pStyle w:val="ListParagraph"/>
        <w:numPr>
          <w:ilvl w:val="0"/>
          <w:numId w:val="16"/>
        </w:numPr>
        <w:spacing w:after="0"/>
        <w:ind w:left="1701" w:hanging="283"/>
      </w:pPr>
      <w:r>
        <w:t>Grit bins</w:t>
      </w:r>
    </w:p>
    <w:p w14:paraId="0668845E" w14:textId="77777777" w:rsidR="00BB1BF4" w:rsidRPr="003D3763" w:rsidRDefault="00BB1BF4" w:rsidP="00BB1BF4">
      <w:pPr>
        <w:rPr>
          <w:sz w:val="5"/>
          <w:szCs w:val="5"/>
        </w:rPr>
      </w:pPr>
    </w:p>
    <w:p w14:paraId="581F3D09" w14:textId="1CC85E7B" w:rsidR="00B401A1" w:rsidRPr="00BB1BF4" w:rsidRDefault="00B401A1" w:rsidP="00B401A1">
      <w:pPr>
        <w:rPr>
          <w:b/>
          <w:bCs/>
        </w:rPr>
      </w:pPr>
      <w:r w:rsidRPr="00BB1BF4">
        <w:rPr>
          <w:rFonts w:ascii="Calibri" w:eastAsia="Calibri" w:hAnsi="Calibri" w:cs="Calibri"/>
          <w:b/>
          <w:bCs/>
        </w:rPr>
        <w:t>FC/22/1</w:t>
      </w:r>
      <w:r>
        <w:rPr>
          <w:rFonts w:ascii="Calibri" w:eastAsia="Calibri" w:hAnsi="Calibri" w:cs="Calibri"/>
          <w:b/>
          <w:bCs/>
        </w:rPr>
        <w:t>50</w:t>
      </w:r>
      <w:r w:rsidRPr="00BB1BF4">
        <w:rPr>
          <w:b/>
          <w:bCs/>
        </w:rPr>
        <w:tab/>
      </w:r>
      <w:r>
        <w:rPr>
          <w:b/>
          <w:bCs/>
        </w:rPr>
        <w:t>EVENTS</w:t>
      </w:r>
    </w:p>
    <w:p w14:paraId="41756DCB" w14:textId="5446D81A" w:rsidR="00B401A1" w:rsidRDefault="00B401A1" w:rsidP="00B401A1">
      <w:r>
        <w:tab/>
      </w:r>
      <w:r>
        <w:tab/>
        <w:t>To consider an update on events from the Parish Clerk.</w:t>
      </w:r>
    </w:p>
    <w:p w14:paraId="3D261E91" w14:textId="77777777" w:rsidR="00B401A1" w:rsidRPr="003D3763" w:rsidRDefault="00B401A1" w:rsidP="00B401A1">
      <w:pPr>
        <w:rPr>
          <w:sz w:val="5"/>
          <w:szCs w:val="5"/>
        </w:rPr>
      </w:pPr>
    </w:p>
    <w:p w14:paraId="524436A5" w14:textId="0815649A" w:rsidR="00E023B5" w:rsidRPr="00390966" w:rsidRDefault="00B401A1" w:rsidP="00BB1BF4">
      <w:pPr>
        <w:rPr>
          <w:rFonts w:ascii="Calibri" w:eastAsia="Calibri" w:hAnsi="Calibri" w:cs="Calibri"/>
          <w:b/>
          <w:bCs/>
        </w:rPr>
      </w:pPr>
      <w:r>
        <w:rPr>
          <w:rFonts w:ascii="Calibri" w:eastAsia="Calibri" w:hAnsi="Calibri" w:cs="Calibri"/>
          <w:b/>
          <w:bCs/>
        </w:rPr>
        <w:t>FC/22/151</w:t>
      </w:r>
      <w:r>
        <w:rPr>
          <w:rFonts w:ascii="Calibri" w:eastAsia="Calibri" w:hAnsi="Calibri" w:cs="Calibri"/>
          <w:b/>
          <w:bCs/>
        </w:rPr>
        <w:tab/>
      </w:r>
      <w:r w:rsidR="00E023B5" w:rsidRPr="00390966">
        <w:rPr>
          <w:rFonts w:ascii="Calibri" w:eastAsia="Calibri" w:hAnsi="Calibri" w:cs="Calibri"/>
          <w:b/>
          <w:bCs/>
        </w:rPr>
        <w:t>EXCLUSION OF THE PRESS &amp; PUBLIC</w:t>
      </w:r>
    </w:p>
    <w:p w14:paraId="1DF12A97" w14:textId="17F85462" w:rsidR="00E023B5" w:rsidRPr="00B401A1" w:rsidRDefault="00E023B5" w:rsidP="00BB1BF4">
      <w:pPr>
        <w:ind w:left="1440" w:hanging="1440"/>
        <w:rPr>
          <w:rFonts w:ascii="Calibri" w:eastAsia="Calibri" w:hAnsi="Calibri" w:cs="Calibri"/>
          <w:spacing w:val="-4"/>
        </w:rPr>
      </w:pPr>
      <w:r w:rsidRPr="00390966">
        <w:rPr>
          <w:rFonts w:ascii="Calibri" w:eastAsia="Calibri" w:hAnsi="Calibri" w:cs="Calibri"/>
        </w:rPr>
        <w:t xml:space="preserve">                             </w:t>
      </w:r>
      <w:r w:rsidRPr="00B401A1">
        <w:rPr>
          <w:rFonts w:ascii="Calibri" w:eastAsia="Calibri" w:hAnsi="Calibri" w:cs="Calibri"/>
          <w:spacing w:val="-4"/>
        </w:rPr>
        <w:t>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401799BB" w14:textId="77777777" w:rsidR="003B0C47" w:rsidRPr="003D3763" w:rsidRDefault="003B0C47" w:rsidP="00BB1BF4">
      <w:pPr>
        <w:ind w:left="1440" w:hanging="1440"/>
        <w:rPr>
          <w:rFonts w:ascii="Calibri" w:eastAsia="Calibri" w:hAnsi="Calibri" w:cs="Calibri"/>
          <w:sz w:val="5"/>
          <w:szCs w:val="5"/>
        </w:rPr>
      </w:pPr>
    </w:p>
    <w:p w14:paraId="3D08400A" w14:textId="08A2052D" w:rsidR="00245472" w:rsidRPr="00390966" w:rsidRDefault="00245472" w:rsidP="00BB1BF4">
      <w:pPr>
        <w:rPr>
          <w:rFonts w:ascii="Calibri" w:eastAsia="Calibri" w:hAnsi="Calibri" w:cs="Calibri"/>
          <w:b/>
          <w:bCs/>
        </w:rPr>
      </w:pPr>
      <w:r w:rsidRPr="00390966">
        <w:rPr>
          <w:rFonts w:ascii="Calibri" w:eastAsia="Calibri" w:hAnsi="Calibri" w:cs="Calibri"/>
          <w:b/>
          <w:bCs/>
        </w:rPr>
        <w:t>FC/22/</w:t>
      </w:r>
      <w:r w:rsidR="00766C0C" w:rsidRPr="00390966">
        <w:rPr>
          <w:rFonts w:ascii="Calibri" w:eastAsia="Calibri" w:hAnsi="Calibri" w:cs="Calibri"/>
          <w:b/>
          <w:bCs/>
        </w:rPr>
        <w:t>1</w:t>
      </w:r>
      <w:r w:rsidR="00B401A1">
        <w:rPr>
          <w:rFonts w:ascii="Calibri" w:eastAsia="Calibri" w:hAnsi="Calibri" w:cs="Calibri"/>
          <w:b/>
          <w:bCs/>
        </w:rPr>
        <w:t>52</w:t>
      </w:r>
      <w:r w:rsidRPr="00390966">
        <w:rPr>
          <w:rFonts w:ascii="Calibri" w:eastAsia="Calibri" w:hAnsi="Calibri" w:cs="Calibri"/>
          <w:b/>
        </w:rPr>
        <w:tab/>
      </w:r>
      <w:r w:rsidRPr="00390966">
        <w:rPr>
          <w:rFonts w:ascii="Calibri" w:eastAsia="Calibri" w:hAnsi="Calibri" w:cs="Calibri"/>
          <w:b/>
          <w:bCs/>
        </w:rPr>
        <w:t>HUMAN RESOURCE MATTERS</w:t>
      </w:r>
    </w:p>
    <w:p w14:paraId="7B418CD0" w14:textId="3466A825" w:rsidR="00905787" w:rsidRPr="00390966" w:rsidRDefault="00905787" w:rsidP="00B401A1">
      <w:pPr>
        <w:pStyle w:val="ListParagraph"/>
        <w:numPr>
          <w:ilvl w:val="0"/>
          <w:numId w:val="17"/>
        </w:numPr>
        <w:spacing w:after="0"/>
        <w:ind w:left="1701" w:hanging="283"/>
        <w:rPr>
          <w:rFonts w:ascii="Calibri" w:eastAsia="Calibri" w:hAnsi="Calibri" w:cs="Calibri"/>
        </w:rPr>
      </w:pPr>
      <w:bookmarkStart w:id="2" w:name="_Hlk123717738"/>
      <w:r w:rsidRPr="00390966">
        <w:rPr>
          <w:rFonts w:ascii="Calibri" w:eastAsia="Calibri" w:hAnsi="Calibri" w:cs="Calibri"/>
        </w:rPr>
        <w:t>To consider an update relating to pensions</w:t>
      </w:r>
    </w:p>
    <w:p w14:paraId="72261EA0" w14:textId="5FEAE2B5" w:rsidR="00B401A1" w:rsidRPr="00B401A1" w:rsidRDefault="00464C12" w:rsidP="00B401A1">
      <w:pPr>
        <w:pStyle w:val="ListParagraph"/>
        <w:numPr>
          <w:ilvl w:val="0"/>
          <w:numId w:val="17"/>
        </w:numPr>
        <w:spacing w:after="0"/>
        <w:ind w:left="1701" w:hanging="283"/>
        <w:rPr>
          <w:rFonts w:ascii="Calibri" w:eastAsia="Calibri" w:hAnsi="Calibri" w:cs="Calibri"/>
        </w:rPr>
      </w:pPr>
      <w:r w:rsidRPr="00390966">
        <w:rPr>
          <w:rFonts w:ascii="Calibri" w:eastAsia="Calibri" w:hAnsi="Calibri" w:cs="Calibri"/>
        </w:rPr>
        <w:t>To consider any staffing</w:t>
      </w:r>
      <w:r w:rsidR="006C3683">
        <w:rPr>
          <w:rFonts w:ascii="Calibri" w:eastAsia="Calibri" w:hAnsi="Calibri" w:cs="Calibri"/>
        </w:rPr>
        <w:t>/HR</w:t>
      </w:r>
      <w:r w:rsidRPr="00390966">
        <w:rPr>
          <w:rFonts w:ascii="Calibri" w:eastAsia="Calibri" w:hAnsi="Calibri" w:cs="Calibri"/>
        </w:rPr>
        <w:t xml:space="preserve"> updates</w:t>
      </w:r>
      <w:r w:rsidR="006C3683">
        <w:rPr>
          <w:rFonts w:ascii="Calibri" w:eastAsia="Calibri" w:hAnsi="Calibri" w:cs="Calibri"/>
        </w:rPr>
        <w:t xml:space="preserve"> and proposals</w:t>
      </w:r>
    </w:p>
    <w:p w14:paraId="6F82A2A2" w14:textId="2F69EE38" w:rsidR="003B0C47" w:rsidRPr="00390966" w:rsidRDefault="00834E14" w:rsidP="00B401A1">
      <w:pPr>
        <w:pStyle w:val="ListParagraph"/>
        <w:numPr>
          <w:ilvl w:val="0"/>
          <w:numId w:val="17"/>
        </w:numPr>
        <w:spacing w:after="0"/>
        <w:ind w:left="1701" w:hanging="283"/>
        <w:rPr>
          <w:rFonts w:ascii="Calibri" w:eastAsia="Calibri" w:hAnsi="Calibri" w:cs="Calibri"/>
        </w:rPr>
      </w:pPr>
      <w:r w:rsidRPr="00390966">
        <w:rPr>
          <w:rFonts w:ascii="Calibri" w:eastAsia="Calibri" w:hAnsi="Calibri" w:cs="Calibri"/>
        </w:rPr>
        <w:t xml:space="preserve">To consider </w:t>
      </w:r>
      <w:bookmarkEnd w:id="2"/>
      <w:r w:rsidR="00702CA0" w:rsidRPr="00390966">
        <w:rPr>
          <w:rFonts w:ascii="Calibri" w:eastAsia="Calibri" w:hAnsi="Calibri" w:cs="Calibri"/>
        </w:rPr>
        <w:t xml:space="preserve">actions to further </w:t>
      </w:r>
      <w:r w:rsidR="00905787" w:rsidRPr="00390966">
        <w:rPr>
          <w:rFonts w:ascii="Calibri" w:eastAsia="Calibri" w:hAnsi="Calibri" w:cs="Calibri"/>
        </w:rPr>
        <w:t>t</w:t>
      </w:r>
      <w:r w:rsidR="00702CA0" w:rsidRPr="00390966">
        <w:rPr>
          <w:rFonts w:ascii="Calibri" w:eastAsia="Calibri" w:hAnsi="Calibri" w:cs="Calibri"/>
        </w:rPr>
        <w:t>he recruitment of a new Parish Clerk</w:t>
      </w:r>
    </w:p>
    <w:p w14:paraId="0DE49EE8" w14:textId="5EF4A4F8" w:rsidR="00390966" w:rsidRPr="003D3763" w:rsidRDefault="00390966" w:rsidP="00BB1BF4">
      <w:pPr>
        <w:rPr>
          <w:rFonts w:ascii="Calibri" w:eastAsia="Calibri" w:hAnsi="Calibri" w:cs="Calibri"/>
          <w:sz w:val="5"/>
          <w:szCs w:val="5"/>
        </w:rPr>
      </w:pPr>
    </w:p>
    <w:p w14:paraId="4048A1A5" w14:textId="1EF14B0B" w:rsidR="001B7F40" w:rsidRPr="00390966" w:rsidRDefault="003D3763" w:rsidP="00BB1BF4">
      <w:pPr>
        <w:contextualSpacing/>
        <w:jc w:val="center"/>
        <w:rPr>
          <w:sz w:val="20"/>
          <w:szCs w:val="20"/>
        </w:rPr>
      </w:pPr>
      <w:r>
        <w:rPr>
          <w:noProof/>
          <w:lang w:eastAsia="en-GB"/>
        </w:rPr>
        <mc:AlternateContent>
          <mc:Choice Requires="wps">
            <w:drawing>
              <wp:anchor distT="0" distB="0" distL="114300" distR="114300" simplePos="0" relativeHeight="251659264" behindDoc="0" locked="0" layoutInCell="1" allowOverlap="1" wp14:anchorId="29D8B28C" wp14:editId="463EFF4B">
                <wp:simplePos x="0" y="0"/>
                <wp:positionH relativeFrom="margin">
                  <wp:align>center</wp:align>
                </wp:positionH>
                <wp:positionV relativeFrom="paragraph">
                  <wp:posOffset>439420</wp:posOffset>
                </wp:positionV>
                <wp:extent cx="2105025" cy="295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105025" cy="295275"/>
                        </a:xfrm>
                        <a:prstGeom prst="rect">
                          <a:avLst/>
                        </a:prstGeom>
                        <a:solidFill>
                          <a:schemeClr val="lt1"/>
                        </a:solidFill>
                        <a:ln w="6350">
                          <a:noFill/>
                        </a:ln>
                      </wps:spPr>
                      <wps:txbx>
                        <w:txbxContent>
                          <w:p w14:paraId="15C91CC4" w14:textId="0B9B7762" w:rsidR="003D3763" w:rsidRDefault="003D3763" w:rsidP="003D3763">
                            <w:pPr>
                              <w:jc w:val="center"/>
                            </w:pPr>
                            <w:r w:rsidRPr="00390966">
                              <w:rPr>
                                <w:bCs/>
                              </w:rPr>
                              <w:t>Michael Turner - Parish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D8B28C" id="_x0000_t202" coordsize="21600,21600" o:spt="202" path="m,l,21600r21600,l21600,xe">
                <v:stroke joinstyle="miter"/>
                <v:path gradientshapeok="t" o:connecttype="rect"/>
              </v:shapetype>
              <v:shape id="Text Box 2" o:spid="_x0000_s1026" type="#_x0000_t202" style="position:absolute;left:0;text-align:left;margin-left:0;margin-top:34.6pt;width:165.75pt;height:23.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" fillcolor="white [3201]" stroked="f" strokeweight=".5pt">
                <v:textbox>
                  <w:txbxContent>
                    <w:p w14:paraId="15C91CC4" w14:textId="0B9B7762" w:rsidR="003D3763" w:rsidRDefault="003D3763" w:rsidP="003D3763">
                      <w:pPr>
                        <w:jc w:val="center"/>
                      </w:pPr>
                      <w:r w:rsidRPr="00390966">
                        <w:rPr>
                          <w:bCs/>
                        </w:rPr>
                        <w:t>Michael Turner - Parish Clerk</w:t>
                      </w:r>
                    </w:p>
                  </w:txbxContent>
                </v:textbox>
                <w10:wrap anchorx="margin"/>
              </v:shape>
            </w:pict>
          </mc:Fallback>
        </mc:AlternateContent>
      </w:r>
      <w:r w:rsidR="006A68C7" w:rsidRPr="00390966">
        <w:rPr>
          <w:noProof/>
          <w:lang w:eastAsia="en-GB"/>
        </w:rPr>
        <w:drawing>
          <wp:inline distT="0" distB="0" distL="0" distR="0" wp14:anchorId="6187ED49" wp14:editId="3F81DDDB">
            <wp:extent cx="1543050" cy="450776"/>
            <wp:effectExtent l="0" t="0" r="0" b="6985"/>
            <wp:docPr id="227608728" name="Picture 2276087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extLst>
                        <a:ext uri="{28A0092B-C50C-407E-A947-70E740481C1C}">
                          <a14:useLocalDpi xmlns:a14="http://schemas.microsoft.com/office/drawing/2010/main" val="0"/>
                        </a:ext>
                      </a:extLst>
                    </a:blip>
                    <a:srcRect l="14009"/>
                    <a:stretch>
                      <a:fillRect/>
                    </a:stretch>
                  </pic:blipFill>
                  <pic:spPr>
                    <a:xfrm>
                      <a:off x="0" y="0"/>
                      <a:ext cx="1633166" cy="477102"/>
                    </a:xfrm>
                    <a:prstGeom prst="rect">
                      <a:avLst/>
                    </a:prstGeom>
                  </pic:spPr>
                </pic:pic>
              </a:graphicData>
            </a:graphic>
          </wp:inline>
        </w:drawing>
      </w:r>
    </w:p>
    <w:sectPr w:rsidR="001B7F40" w:rsidRPr="00390966" w:rsidSect="00B401A1">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78"/>
    <w:multiLevelType w:val="hybridMultilevel"/>
    <w:tmpl w:val="A3D48CA8"/>
    <w:lvl w:ilvl="0" w:tplc="08090019">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D9C45B3"/>
    <w:multiLevelType w:val="hybridMultilevel"/>
    <w:tmpl w:val="D3841C80"/>
    <w:lvl w:ilvl="0" w:tplc="2E8046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2290D8A"/>
    <w:multiLevelType w:val="hybridMultilevel"/>
    <w:tmpl w:val="C34A8C1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FCD6305"/>
    <w:multiLevelType w:val="hybridMultilevel"/>
    <w:tmpl w:val="3788D8AE"/>
    <w:lvl w:ilvl="0" w:tplc="AB5681B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1A4030C"/>
    <w:multiLevelType w:val="hybridMultilevel"/>
    <w:tmpl w:val="9A74F8E0"/>
    <w:lvl w:ilvl="0" w:tplc="08090019">
      <w:start w:val="1"/>
      <w:numFmt w:val="lowerLetter"/>
      <w:lvlText w:val="%1."/>
      <w:lvlJc w:val="left"/>
      <w:pPr>
        <w:ind w:left="1083" w:hanging="360"/>
      </w:pPr>
      <w:rPr>
        <w:rFonts w:hint="default"/>
      </w:rPr>
    </w:lvl>
    <w:lvl w:ilvl="1" w:tplc="0809001B">
      <w:start w:val="1"/>
      <w:numFmt w:val="lowerRoman"/>
      <w:lvlText w:val="%2."/>
      <w:lvlJc w:val="righ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5"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E4336"/>
    <w:multiLevelType w:val="hybridMultilevel"/>
    <w:tmpl w:val="DB12E300"/>
    <w:lvl w:ilvl="0" w:tplc="08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57D70D72"/>
    <w:multiLevelType w:val="hybridMultilevel"/>
    <w:tmpl w:val="B010E110"/>
    <w:lvl w:ilvl="0" w:tplc="0C542E0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C3A5DCF"/>
    <w:multiLevelType w:val="hybridMultilevel"/>
    <w:tmpl w:val="DA64EC5C"/>
    <w:lvl w:ilvl="0" w:tplc="8DDE2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10" w15:restartNumberingAfterBreak="0">
    <w:nsid w:val="61134ED2"/>
    <w:multiLevelType w:val="hybridMultilevel"/>
    <w:tmpl w:val="7B74968A"/>
    <w:lvl w:ilvl="0" w:tplc="FFFFFFFF">
      <w:start w:val="1"/>
      <w:numFmt w:val="lowerLetter"/>
      <w:lvlText w:val="%1."/>
      <w:lvlJc w:val="left"/>
      <w:pPr>
        <w:ind w:left="1778" w:hanging="360"/>
      </w:pPr>
      <w:rPr>
        <w:rFonts w:hint="default"/>
      </w:rPr>
    </w:lvl>
    <w:lvl w:ilvl="1" w:tplc="FFFFFFFF">
      <w:start w:val="1"/>
      <w:numFmt w:val="lowerRoman"/>
      <w:lvlText w:val="%2."/>
      <w:lvlJc w:val="righ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1" w15:restartNumberingAfterBreak="0">
    <w:nsid w:val="691F20E2"/>
    <w:multiLevelType w:val="hybridMultilevel"/>
    <w:tmpl w:val="EE20DD16"/>
    <w:lvl w:ilvl="0" w:tplc="096260A6">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0ED0303"/>
    <w:multiLevelType w:val="hybridMultilevel"/>
    <w:tmpl w:val="0C30EBC8"/>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76724C98"/>
    <w:multiLevelType w:val="hybridMultilevel"/>
    <w:tmpl w:val="46709B5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754358471">
    <w:abstractNumId w:val="5"/>
  </w:num>
  <w:num w:numId="2" w16cid:durableId="1464468453">
    <w:abstractNumId w:val="1"/>
  </w:num>
  <w:num w:numId="3" w16cid:durableId="1605579193">
    <w:abstractNumId w:val="13"/>
  </w:num>
  <w:num w:numId="4" w16cid:durableId="1313024482">
    <w:abstractNumId w:val="14"/>
  </w:num>
  <w:num w:numId="5" w16cid:durableId="9843342">
    <w:abstractNumId w:val="12"/>
  </w:num>
  <w:num w:numId="6" w16cid:durableId="495614073">
    <w:abstractNumId w:val="9"/>
  </w:num>
  <w:num w:numId="7" w16cid:durableId="175078049">
    <w:abstractNumId w:val="8"/>
  </w:num>
  <w:num w:numId="8" w16cid:durableId="2117629934">
    <w:abstractNumId w:val="2"/>
  </w:num>
  <w:num w:numId="9" w16cid:durableId="506940490">
    <w:abstractNumId w:val="16"/>
  </w:num>
  <w:num w:numId="10" w16cid:durableId="891112419">
    <w:abstractNumId w:val="11"/>
  </w:num>
  <w:num w:numId="11" w16cid:durableId="762455117">
    <w:abstractNumId w:val="15"/>
  </w:num>
  <w:num w:numId="12" w16cid:durableId="93208624">
    <w:abstractNumId w:val="4"/>
  </w:num>
  <w:num w:numId="13" w16cid:durableId="112359643">
    <w:abstractNumId w:val="10"/>
  </w:num>
  <w:num w:numId="14" w16cid:durableId="636036550">
    <w:abstractNumId w:val="3"/>
  </w:num>
  <w:num w:numId="15" w16cid:durableId="1282344599">
    <w:abstractNumId w:val="7"/>
  </w:num>
  <w:num w:numId="16" w16cid:durableId="843130246">
    <w:abstractNumId w:val="0"/>
  </w:num>
  <w:num w:numId="17" w16cid:durableId="1008368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5141D"/>
    <w:rsid w:val="00055F00"/>
    <w:rsid w:val="00074A07"/>
    <w:rsid w:val="0007506A"/>
    <w:rsid w:val="000D631F"/>
    <w:rsid w:val="00103AB5"/>
    <w:rsid w:val="00125150"/>
    <w:rsid w:val="001A1E09"/>
    <w:rsid w:val="001B7F40"/>
    <w:rsid w:val="001E1062"/>
    <w:rsid w:val="00215F88"/>
    <w:rsid w:val="00245472"/>
    <w:rsid w:val="002548BE"/>
    <w:rsid w:val="00271D31"/>
    <w:rsid w:val="00275973"/>
    <w:rsid w:val="002C24B0"/>
    <w:rsid w:val="00390966"/>
    <w:rsid w:val="00390F52"/>
    <w:rsid w:val="003B0C47"/>
    <w:rsid w:val="003C716D"/>
    <w:rsid w:val="003D3763"/>
    <w:rsid w:val="003E56CC"/>
    <w:rsid w:val="00403324"/>
    <w:rsid w:val="0046375B"/>
    <w:rsid w:val="00464C12"/>
    <w:rsid w:val="00553AC6"/>
    <w:rsid w:val="00566F9B"/>
    <w:rsid w:val="005B0BAE"/>
    <w:rsid w:val="005E2753"/>
    <w:rsid w:val="00672A22"/>
    <w:rsid w:val="006A68C7"/>
    <w:rsid w:val="006C3683"/>
    <w:rsid w:val="006D434C"/>
    <w:rsid w:val="006D6924"/>
    <w:rsid w:val="006F4031"/>
    <w:rsid w:val="00702CA0"/>
    <w:rsid w:val="0072673A"/>
    <w:rsid w:val="007476F0"/>
    <w:rsid w:val="007567B4"/>
    <w:rsid w:val="007622C3"/>
    <w:rsid w:val="00766C0C"/>
    <w:rsid w:val="00811B95"/>
    <w:rsid w:val="00834E14"/>
    <w:rsid w:val="0083743C"/>
    <w:rsid w:val="0084361D"/>
    <w:rsid w:val="008A317D"/>
    <w:rsid w:val="008D127C"/>
    <w:rsid w:val="008E6900"/>
    <w:rsid w:val="00901861"/>
    <w:rsid w:val="00905787"/>
    <w:rsid w:val="0091404E"/>
    <w:rsid w:val="009F1FA7"/>
    <w:rsid w:val="00AC37B6"/>
    <w:rsid w:val="00AD0BC1"/>
    <w:rsid w:val="00AF6FF0"/>
    <w:rsid w:val="00B0782A"/>
    <w:rsid w:val="00B147F8"/>
    <w:rsid w:val="00B401A1"/>
    <w:rsid w:val="00BB1BF4"/>
    <w:rsid w:val="00C46835"/>
    <w:rsid w:val="00C67A56"/>
    <w:rsid w:val="00C95F34"/>
    <w:rsid w:val="00CC1AAA"/>
    <w:rsid w:val="00CE45DC"/>
    <w:rsid w:val="00CF5E84"/>
    <w:rsid w:val="00D41ED9"/>
    <w:rsid w:val="00D52843"/>
    <w:rsid w:val="00DA20D1"/>
    <w:rsid w:val="00DE39AA"/>
    <w:rsid w:val="00E023B5"/>
    <w:rsid w:val="00E02BC9"/>
    <w:rsid w:val="00F47402"/>
    <w:rsid w:val="00FB0AB1"/>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png@01D8BC78.423FB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6AB73-3EBD-42D0-A7DD-D07894F99AFB}">
  <ds:schemaRefs>
    <ds:schemaRef ds:uri="http://schemas.microsoft.com/sharepoint/v3/contenttype/forms"/>
  </ds:schemaRefs>
</ds:datastoreItem>
</file>

<file path=customXml/itemProps3.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3</cp:revision>
  <cp:lastPrinted>2023-03-13T15:25:00Z</cp:lastPrinted>
  <dcterms:created xsi:type="dcterms:W3CDTF">2023-03-13T15:30:00Z</dcterms:created>
  <dcterms:modified xsi:type="dcterms:W3CDTF">2023-03-13T15:33:00Z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